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C1" w:rsidRDefault="009466C1">
      <w:pPr>
        <w:rPr>
          <w:rFonts w:ascii="Arial Black" w:hAnsi="Arial Black"/>
        </w:rPr>
      </w:pPr>
    </w:p>
    <w:p w:rsidR="009466C1" w:rsidRDefault="00463500" w:rsidP="003217F1">
      <w:pPr>
        <w:ind w:left="-540" w:right="-1800" w:firstLine="540"/>
        <w:rPr>
          <w:rFonts w:ascii="Arial Black" w:hAnsi="Arial Black"/>
        </w:rPr>
      </w:pPr>
      <w:r>
        <w:rPr>
          <w:rFonts w:ascii="Arial Black" w:hAnsi="Arial Black"/>
        </w:rPr>
        <w:t>Phil/</w:t>
      </w:r>
      <w:r w:rsidR="004F10B5">
        <w:rPr>
          <w:rFonts w:ascii="Arial Black" w:hAnsi="Arial Black"/>
        </w:rPr>
        <w:t xml:space="preserve"> Psy</w:t>
      </w:r>
      <w:r w:rsidR="009466C1">
        <w:rPr>
          <w:rFonts w:ascii="Arial Black" w:hAnsi="Arial Black"/>
        </w:rPr>
        <w:t>. 377:  Bra</w:t>
      </w:r>
      <w:r w:rsidR="003217F1">
        <w:rPr>
          <w:rFonts w:ascii="Arial Black" w:hAnsi="Arial Black"/>
        </w:rPr>
        <w:t>in, Technology and Values</w:t>
      </w:r>
      <w:r w:rsidR="003217F1">
        <w:rPr>
          <w:rFonts w:ascii="Arial Black" w:hAnsi="Arial Black"/>
        </w:rPr>
        <w:tab/>
      </w:r>
      <w:r w:rsidR="009466C1">
        <w:rPr>
          <w:rFonts w:ascii="Arial Black" w:hAnsi="Arial Black"/>
        </w:rPr>
        <w:t>Dr. Jacquelyn Kegley</w:t>
      </w:r>
    </w:p>
    <w:p w:rsidR="009466C1" w:rsidRDefault="0035765B" w:rsidP="0035765B">
      <w:pPr>
        <w:ind w:right="-1800"/>
        <w:rPr>
          <w:rFonts w:ascii="Arial Black" w:hAnsi="Arial Black"/>
        </w:rPr>
      </w:pPr>
      <w:r>
        <w:rPr>
          <w:rFonts w:ascii="Arial Black" w:hAnsi="Arial Black"/>
        </w:rPr>
        <w:t xml:space="preserve">Winter, 2006- Tuesday, </w:t>
      </w:r>
      <w:smartTag w:uri="urn:schemas-microsoft-com:office:smarttags" w:element="time">
        <w:smartTagPr>
          <w:attr w:name="Hour" w:val="15"/>
          <w:attr w:name="Minute" w:val="30"/>
        </w:smartTagPr>
        <w:r>
          <w:rPr>
            <w:rFonts w:ascii="Arial Black" w:hAnsi="Arial Black"/>
          </w:rPr>
          <w:t>3:30</w:t>
        </w:r>
      </w:smartTag>
      <w:r>
        <w:rPr>
          <w:rFonts w:ascii="Arial Black" w:hAnsi="Arial Black"/>
        </w:rPr>
        <w:t>-6</w:t>
      </w:r>
      <w:r w:rsidR="003217F1">
        <w:rPr>
          <w:rFonts w:ascii="Arial Black" w:hAnsi="Arial Black"/>
        </w:rPr>
        <w:t>, AE 105</w:t>
      </w:r>
      <w:r w:rsidR="003217F1">
        <w:rPr>
          <w:rFonts w:ascii="Arial Black" w:hAnsi="Arial Black"/>
        </w:rPr>
        <w:tab/>
      </w:r>
      <w:r w:rsidR="003217F1">
        <w:rPr>
          <w:rFonts w:ascii="Arial Black" w:hAnsi="Arial Black"/>
        </w:rPr>
        <w:tab/>
      </w:r>
      <w:r w:rsidR="003217F1">
        <w:rPr>
          <w:rFonts w:ascii="Arial Black" w:hAnsi="Arial Black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 Black" w:hAnsi="Arial Black"/>
            </w:rPr>
            <w:t>Faculty</w:t>
          </w:r>
        </w:smartTag>
        <w:r>
          <w:rPr>
            <w:rFonts w:ascii="Arial Black" w:hAnsi="Arial Black"/>
          </w:rPr>
          <w:t xml:space="preserve"> </w:t>
        </w:r>
        <w:smartTag w:uri="urn:schemas-microsoft-com:office:smarttags" w:element="PlaceType">
          <w:r>
            <w:rPr>
              <w:rFonts w:ascii="Arial Black" w:hAnsi="Arial Black"/>
            </w:rPr>
            <w:t>Towers</w:t>
          </w:r>
        </w:smartTag>
      </w:smartTag>
      <w:r>
        <w:rPr>
          <w:rFonts w:ascii="Arial Black" w:hAnsi="Arial Black"/>
        </w:rPr>
        <w:t xml:space="preserve"> 103D</w:t>
      </w:r>
    </w:p>
    <w:p w:rsidR="0035765B" w:rsidRDefault="00BB40A5" w:rsidP="003217F1">
      <w:pPr>
        <w:ind w:right="-360"/>
        <w:rPr>
          <w:rFonts w:ascii="Arial Black" w:hAnsi="Arial Black"/>
        </w:rPr>
      </w:pPr>
      <w:r>
        <w:rPr>
          <w:rFonts w:ascii="Arial Black" w:hAnsi="Arial Black"/>
        </w:rPr>
        <w:t>Office:  Tues</w:t>
      </w:r>
      <w:r w:rsidR="003217F1">
        <w:rPr>
          <w:rFonts w:ascii="Arial Black" w:hAnsi="Arial Black"/>
        </w:rPr>
        <w:t>, Thurs: 1-3; Mon.  9-11</w:t>
      </w:r>
      <w:r w:rsidR="003217F1">
        <w:rPr>
          <w:rFonts w:ascii="Arial Black" w:hAnsi="Arial Black"/>
        </w:rPr>
        <w:tab/>
      </w:r>
      <w:r w:rsidR="003217F1">
        <w:rPr>
          <w:rFonts w:ascii="Arial Black" w:hAnsi="Arial Black"/>
        </w:rPr>
        <w:tab/>
      </w:r>
      <w:r w:rsidR="003217F1">
        <w:rPr>
          <w:rFonts w:ascii="Arial Black" w:hAnsi="Arial Black"/>
        </w:rPr>
        <w:tab/>
      </w:r>
      <w:r w:rsidR="0035765B">
        <w:rPr>
          <w:rFonts w:ascii="Arial Black" w:hAnsi="Arial Black"/>
        </w:rPr>
        <w:t>654-2249/ 654-2291</w:t>
      </w:r>
    </w:p>
    <w:p w:rsidR="00BB40A5" w:rsidRDefault="00BB40A5" w:rsidP="0035765B">
      <w:pPr>
        <w:ind w:right="-1800"/>
        <w:rPr>
          <w:rFonts w:ascii="Arial Black" w:hAnsi="Arial Black"/>
        </w:rPr>
      </w:pPr>
    </w:p>
    <w:p w:rsidR="00BB40A5" w:rsidRPr="000E4883" w:rsidRDefault="000E4883" w:rsidP="0035765B">
      <w:pPr>
        <w:ind w:right="-1800"/>
        <w:rPr>
          <w:rFonts w:ascii="Arial Black" w:hAnsi="Arial Black"/>
          <w:u w:val="single"/>
        </w:rPr>
      </w:pPr>
      <w:r w:rsidRPr="000E4883">
        <w:rPr>
          <w:rFonts w:ascii="Arial Black" w:hAnsi="Arial Black"/>
          <w:u w:val="single"/>
        </w:rPr>
        <w:t>Course Description</w:t>
      </w:r>
    </w:p>
    <w:p w:rsidR="0035765B" w:rsidRPr="000E4883" w:rsidRDefault="0035765B" w:rsidP="0035765B">
      <w:pPr>
        <w:ind w:right="-1800"/>
        <w:rPr>
          <w:rFonts w:ascii="Arial Black" w:hAnsi="Arial Black"/>
          <w:u w:val="single"/>
        </w:rPr>
      </w:pPr>
    </w:p>
    <w:p w:rsidR="0035765B" w:rsidRDefault="000E4883" w:rsidP="0035765B">
      <w:pPr>
        <w:ind w:right="-1800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Course Goals</w:t>
      </w:r>
    </w:p>
    <w:p w:rsidR="000E4883" w:rsidRDefault="000E4883" w:rsidP="003217F1">
      <w:pPr>
        <w:numPr>
          <w:ilvl w:val="0"/>
          <w:numId w:val="1"/>
        </w:numPr>
        <w:ind w:right="-360"/>
        <w:rPr>
          <w:b/>
        </w:rPr>
      </w:pPr>
      <w:r>
        <w:rPr>
          <w:b/>
        </w:rPr>
        <w:t>To become acquainted wi</w:t>
      </w:r>
      <w:r w:rsidR="005D0619">
        <w:rPr>
          <w:b/>
        </w:rPr>
        <w:t>th various neuro</w:t>
      </w:r>
      <w:r>
        <w:rPr>
          <w:b/>
        </w:rPr>
        <w:t>technologies used to study, treat, engineer and enhance the brain and thus various mental phenomenon.</w:t>
      </w:r>
    </w:p>
    <w:p w:rsidR="000E4883" w:rsidRDefault="000E4883" w:rsidP="003217F1">
      <w:pPr>
        <w:numPr>
          <w:ilvl w:val="0"/>
          <w:numId w:val="1"/>
        </w:numPr>
        <w:ind w:right="-360"/>
        <w:rPr>
          <w:b/>
        </w:rPr>
      </w:pPr>
      <w:r>
        <w:rPr>
          <w:b/>
        </w:rPr>
        <w:t xml:space="preserve">To </w:t>
      </w:r>
      <w:r w:rsidR="0013489D">
        <w:rPr>
          <w:b/>
        </w:rPr>
        <w:t xml:space="preserve">examine and </w:t>
      </w:r>
      <w:r>
        <w:rPr>
          <w:b/>
        </w:rPr>
        <w:t>comprehend</w:t>
      </w:r>
      <w:r w:rsidR="0013489D">
        <w:rPr>
          <w:b/>
        </w:rPr>
        <w:t xml:space="preserve"> some of</w:t>
      </w:r>
      <w:r>
        <w:rPr>
          <w:b/>
        </w:rPr>
        <w:t xml:space="preserve"> the psychological, philosophical, ethical, legal and societal implications of the use of these technologies.</w:t>
      </w:r>
    </w:p>
    <w:p w:rsidR="003217F1" w:rsidRDefault="0013489D" w:rsidP="000E4883">
      <w:pPr>
        <w:numPr>
          <w:ilvl w:val="0"/>
          <w:numId w:val="1"/>
        </w:numPr>
        <w:ind w:right="-1800"/>
        <w:rPr>
          <w:b/>
        </w:rPr>
      </w:pPr>
      <w:r>
        <w:rPr>
          <w:b/>
        </w:rPr>
        <w:t>For each of us to</w:t>
      </w:r>
      <w:r w:rsidR="000E4883">
        <w:rPr>
          <w:b/>
        </w:rPr>
        <w:t xml:space="preserve"> ref</w:t>
      </w:r>
      <w:r>
        <w:rPr>
          <w:b/>
        </w:rPr>
        <w:t xml:space="preserve">lect upon, </w:t>
      </w:r>
      <w:r w:rsidR="000E4883">
        <w:rPr>
          <w:b/>
        </w:rPr>
        <w:t xml:space="preserve">develop and/or refine one’s own view of self, mind, body, </w:t>
      </w:r>
    </w:p>
    <w:p w:rsidR="000E4883" w:rsidRDefault="000E4883" w:rsidP="003217F1">
      <w:pPr>
        <w:ind w:left="360" w:right="-1800" w:firstLine="360"/>
        <w:rPr>
          <w:b/>
        </w:rPr>
      </w:pPr>
      <w:r>
        <w:rPr>
          <w:b/>
        </w:rPr>
        <w:t>brain and their various interrelationships.</w:t>
      </w:r>
    </w:p>
    <w:p w:rsidR="0086459E" w:rsidRDefault="0086459E" w:rsidP="0086459E">
      <w:pPr>
        <w:ind w:left="360" w:right="-1800"/>
        <w:rPr>
          <w:b/>
        </w:rPr>
      </w:pPr>
      <w:r>
        <w:rPr>
          <w:b/>
        </w:rPr>
        <w:t xml:space="preserve"> </w:t>
      </w:r>
    </w:p>
    <w:p w:rsidR="0086459E" w:rsidRDefault="0086459E" w:rsidP="0086459E">
      <w:pPr>
        <w:rPr>
          <w:rFonts w:ascii="Arial Black" w:hAnsi="Arial Black"/>
          <w:u w:val="single"/>
        </w:rPr>
      </w:pPr>
      <w:r w:rsidRPr="0086459E">
        <w:rPr>
          <w:rFonts w:ascii="Arial Black" w:hAnsi="Arial Black"/>
          <w:u w:val="single"/>
        </w:rPr>
        <w:t>Teaching Objectives</w:t>
      </w:r>
    </w:p>
    <w:p w:rsidR="0086459E" w:rsidRDefault="0086459E" w:rsidP="0086459E">
      <w:pPr>
        <w:rPr>
          <w:rFonts w:ascii="Arial Black" w:hAnsi="Arial Black"/>
          <w:u w:val="single"/>
        </w:rPr>
      </w:pPr>
    </w:p>
    <w:p w:rsidR="0086459E" w:rsidRDefault="0086459E" w:rsidP="0086459E">
      <w:pPr>
        <w:numPr>
          <w:ilvl w:val="0"/>
          <w:numId w:val="3"/>
        </w:numPr>
        <w:rPr>
          <w:b/>
        </w:rPr>
      </w:pPr>
      <w:r>
        <w:rPr>
          <w:b/>
        </w:rPr>
        <w:t>To refine critical thinking skills, especially the ability to analyze and create arguments</w:t>
      </w:r>
      <w:r w:rsidR="003F214C">
        <w:rPr>
          <w:b/>
        </w:rPr>
        <w:t xml:space="preserve"> and to provide evidence for one’s claims and conclusions.</w:t>
      </w:r>
    </w:p>
    <w:p w:rsidR="0086459E" w:rsidRDefault="003F214C" w:rsidP="003F214C">
      <w:pPr>
        <w:numPr>
          <w:ilvl w:val="0"/>
          <w:numId w:val="3"/>
        </w:numPr>
        <w:rPr>
          <w:b/>
        </w:rPr>
      </w:pPr>
      <w:r>
        <w:rPr>
          <w:b/>
        </w:rPr>
        <w:t xml:space="preserve">To learn </w:t>
      </w:r>
      <w:r w:rsidR="0086459E">
        <w:rPr>
          <w:b/>
        </w:rPr>
        <w:t>when, where, and how to apply what we have learned.</w:t>
      </w:r>
    </w:p>
    <w:p w:rsidR="0086459E" w:rsidRDefault="0086459E" w:rsidP="0086459E">
      <w:pPr>
        <w:numPr>
          <w:ilvl w:val="0"/>
          <w:numId w:val="3"/>
        </w:numPr>
        <w:rPr>
          <w:b/>
        </w:rPr>
      </w:pPr>
      <w:r w:rsidRPr="0086459E">
        <w:rPr>
          <w:b/>
        </w:rPr>
        <w:t>To increase reflection on personal values, beliefs and motivations and attention to why others think and act as they do.</w:t>
      </w:r>
    </w:p>
    <w:p w:rsidR="0086459E" w:rsidRDefault="0086459E" w:rsidP="0086459E">
      <w:pPr>
        <w:numPr>
          <w:ilvl w:val="0"/>
          <w:numId w:val="3"/>
        </w:numPr>
        <w:rPr>
          <w:b/>
        </w:rPr>
      </w:pPr>
      <w:r w:rsidRPr="0086459E">
        <w:rPr>
          <w:b/>
        </w:rPr>
        <w:t xml:space="preserve"> To encourage co-operative learning and the ability to work with each other in order to achieve common goals and shared understanding.</w:t>
      </w:r>
    </w:p>
    <w:p w:rsidR="0086459E" w:rsidRDefault="0086459E" w:rsidP="0086459E">
      <w:pPr>
        <w:numPr>
          <w:ilvl w:val="0"/>
          <w:numId w:val="3"/>
        </w:numPr>
        <w:rPr>
          <w:b/>
        </w:rPr>
      </w:pPr>
      <w:r w:rsidRPr="0086459E">
        <w:rPr>
          <w:b/>
        </w:rPr>
        <w:t>To increase abilities to effectively communicate in various modalities.</w:t>
      </w:r>
    </w:p>
    <w:p w:rsidR="0086459E" w:rsidRDefault="0086459E" w:rsidP="0086459E">
      <w:pPr>
        <w:numPr>
          <w:ilvl w:val="0"/>
          <w:numId w:val="3"/>
        </w:numPr>
        <w:rPr>
          <w:b/>
        </w:rPr>
      </w:pPr>
      <w:r w:rsidRPr="0086459E">
        <w:rPr>
          <w:b/>
        </w:rPr>
        <w:t>To increase reflective, critical and sensitive reading skills.</w:t>
      </w:r>
    </w:p>
    <w:p w:rsidR="0086459E" w:rsidRPr="0086459E" w:rsidRDefault="0086459E" w:rsidP="0086459E">
      <w:pPr>
        <w:numPr>
          <w:ilvl w:val="0"/>
          <w:numId w:val="3"/>
        </w:numPr>
        <w:rPr>
          <w:b/>
        </w:rPr>
      </w:pPr>
      <w:r w:rsidRPr="0086459E">
        <w:rPr>
          <w:b/>
        </w:rPr>
        <w:t>To encourage tolerance and respect for diversity of ideas, beliefs, values and lifestyles.</w:t>
      </w:r>
    </w:p>
    <w:p w:rsidR="000E4883" w:rsidRDefault="000E4883" w:rsidP="000E4883">
      <w:pPr>
        <w:ind w:right="-1800"/>
        <w:rPr>
          <w:b/>
        </w:rPr>
      </w:pPr>
    </w:p>
    <w:p w:rsidR="000E4883" w:rsidRDefault="000E4883" w:rsidP="000E4883">
      <w:pPr>
        <w:ind w:right="-1800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Course Requirements</w:t>
      </w:r>
    </w:p>
    <w:p w:rsidR="00A3136D" w:rsidRDefault="000E4883" w:rsidP="003217F1">
      <w:pPr>
        <w:numPr>
          <w:ilvl w:val="0"/>
          <w:numId w:val="2"/>
        </w:numPr>
        <w:ind w:right="-720"/>
        <w:rPr>
          <w:b/>
        </w:rPr>
      </w:pPr>
      <w:r>
        <w:rPr>
          <w:b/>
        </w:rPr>
        <w:t>Attendance and participati</w:t>
      </w:r>
      <w:r w:rsidR="001D2D15">
        <w:rPr>
          <w:b/>
        </w:rPr>
        <w:t xml:space="preserve">on in class activities </w:t>
      </w:r>
      <w:r w:rsidR="00D27220">
        <w:rPr>
          <w:b/>
        </w:rPr>
        <w:t xml:space="preserve">including </w:t>
      </w:r>
      <w:r w:rsidR="003217F1">
        <w:rPr>
          <w:b/>
        </w:rPr>
        <w:t xml:space="preserve"> graded small group </w:t>
      </w:r>
    </w:p>
    <w:p w:rsidR="000E4883" w:rsidRDefault="003217F1" w:rsidP="00A3136D">
      <w:pPr>
        <w:ind w:left="360" w:right="-720" w:firstLine="360"/>
        <w:rPr>
          <w:b/>
        </w:rPr>
      </w:pPr>
      <w:r>
        <w:rPr>
          <w:b/>
        </w:rPr>
        <w:t>discussions</w:t>
      </w:r>
      <w:r w:rsidR="001D2D15">
        <w:rPr>
          <w:b/>
        </w:rPr>
        <w:t>-</w:t>
      </w:r>
      <w:r w:rsidR="00D27220">
        <w:rPr>
          <w:b/>
        </w:rPr>
        <w:t xml:space="preserve"> 30</w:t>
      </w:r>
      <w:r>
        <w:rPr>
          <w:b/>
        </w:rPr>
        <w:t>% of the final grade</w:t>
      </w:r>
      <w:r w:rsidR="00506FE1">
        <w:rPr>
          <w:b/>
        </w:rPr>
        <w:t>.</w:t>
      </w:r>
    </w:p>
    <w:p w:rsidR="00A3136D" w:rsidRDefault="00D27220" w:rsidP="003217F1">
      <w:pPr>
        <w:numPr>
          <w:ilvl w:val="0"/>
          <w:numId w:val="2"/>
        </w:numPr>
        <w:ind w:right="-1800"/>
        <w:rPr>
          <w:b/>
        </w:rPr>
      </w:pPr>
      <w:r>
        <w:rPr>
          <w:b/>
        </w:rPr>
        <w:t>S</w:t>
      </w:r>
      <w:r w:rsidR="003217F1">
        <w:rPr>
          <w:b/>
        </w:rPr>
        <w:t>ummary-</w:t>
      </w:r>
      <w:r>
        <w:rPr>
          <w:b/>
        </w:rPr>
        <w:t>commentaries on the readings that are</w:t>
      </w:r>
      <w:r w:rsidR="004D5E10">
        <w:rPr>
          <w:b/>
        </w:rPr>
        <w:t xml:space="preserve"> </w:t>
      </w:r>
      <w:r w:rsidR="000E4883">
        <w:rPr>
          <w:b/>
        </w:rPr>
        <w:t>due for each class meeting.</w:t>
      </w:r>
      <w:r>
        <w:rPr>
          <w:b/>
        </w:rPr>
        <w:t xml:space="preserve"> – 40</w:t>
      </w:r>
      <w:r w:rsidR="009F2ED4">
        <w:rPr>
          <w:b/>
        </w:rPr>
        <w:t xml:space="preserve">% of </w:t>
      </w:r>
    </w:p>
    <w:p w:rsidR="009F2ED4" w:rsidRDefault="009F2ED4" w:rsidP="00A3136D">
      <w:pPr>
        <w:ind w:left="360" w:right="-1800" w:firstLine="360"/>
        <w:rPr>
          <w:b/>
        </w:rPr>
      </w:pPr>
      <w:r>
        <w:rPr>
          <w:b/>
        </w:rPr>
        <w:t>the final g</w:t>
      </w:r>
      <w:r w:rsidR="003217F1">
        <w:rPr>
          <w:b/>
        </w:rPr>
        <w:t>rade</w:t>
      </w:r>
      <w:r w:rsidR="00506FE1">
        <w:rPr>
          <w:b/>
        </w:rPr>
        <w:t xml:space="preserve">. </w:t>
      </w:r>
    </w:p>
    <w:p w:rsidR="000E4883" w:rsidRDefault="000E4883" w:rsidP="000E4883">
      <w:pPr>
        <w:numPr>
          <w:ilvl w:val="0"/>
          <w:numId w:val="2"/>
        </w:numPr>
        <w:ind w:right="-1800"/>
        <w:rPr>
          <w:b/>
        </w:rPr>
      </w:pPr>
      <w:r>
        <w:rPr>
          <w:b/>
        </w:rPr>
        <w:t xml:space="preserve">A 5-6 page reflective </w:t>
      </w:r>
      <w:r w:rsidR="003217F1">
        <w:rPr>
          <w:b/>
        </w:rPr>
        <w:t xml:space="preserve">issue </w:t>
      </w:r>
      <w:r>
        <w:rPr>
          <w:b/>
        </w:rPr>
        <w:t>paper on a topic covered in the course.</w:t>
      </w:r>
      <w:r w:rsidR="00D27220">
        <w:rPr>
          <w:b/>
        </w:rPr>
        <w:t xml:space="preserve"> - 30</w:t>
      </w:r>
      <w:r w:rsidR="009F2ED4">
        <w:rPr>
          <w:b/>
        </w:rPr>
        <w:t>% of the final grade.</w:t>
      </w:r>
    </w:p>
    <w:p w:rsidR="009F2ED4" w:rsidRDefault="009F2ED4" w:rsidP="009F2ED4">
      <w:pPr>
        <w:ind w:right="-1800"/>
        <w:rPr>
          <w:b/>
        </w:rPr>
      </w:pPr>
    </w:p>
    <w:p w:rsidR="001D2D15" w:rsidRDefault="001D2D15" w:rsidP="001D2D15">
      <w:r>
        <w:rPr>
          <w:b/>
        </w:rPr>
        <w:t>Letter Grades and Equivalents</w:t>
      </w:r>
    </w:p>
    <w:p w:rsidR="001D2D15" w:rsidRDefault="001D2D15" w:rsidP="001D2D15"/>
    <w:p w:rsidR="001D2D15" w:rsidRDefault="001D2D15" w:rsidP="001D2D15">
      <w:r>
        <w:t xml:space="preserve">A=   93-100%   </w:t>
      </w:r>
      <w:r>
        <w:tab/>
      </w:r>
      <w:r>
        <w:tab/>
        <w:t>B- = 80-82%</w:t>
      </w:r>
      <w:r>
        <w:tab/>
      </w:r>
      <w:r>
        <w:tab/>
        <w:t>D+ = 67-69%</w:t>
      </w:r>
    </w:p>
    <w:p w:rsidR="001D2D15" w:rsidRDefault="001D2D15" w:rsidP="001D2D15">
      <w:r>
        <w:t>A- = 90-92%</w:t>
      </w:r>
      <w:r>
        <w:tab/>
      </w:r>
      <w:r>
        <w:tab/>
      </w:r>
      <w:r>
        <w:tab/>
        <w:t xml:space="preserve">C+ = 77-79%  </w:t>
      </w:r>
      <w:r>
        <w:tab/>
      </w:r>
      <w:r>
        <w:tab/>
        <w:t>D    = 63-65</w:t>
      </w:r>
    </w:p>
    <w:p w:rsidR="001D2D15" w:rsidRDefault="001D2D15" w:rsidP="001D2D15">
      <w:r>
        <w:t>B+ = 87-89%</w:t>
      </w:r>
      <w:r>
        <w:tab/>
      </w:r>
      <w:r>
        <w:tab/>
      </w:r>
      <w:r>
        <w:tab/>
        <w:t>C   = 73-76%</w:t>
      </w:r>
      <w:r>
        <w:tab/>
      </w:r>
      <w:r>
        <w:tab/>
        <w:t>D-   =60-62%</w:t>
      </w:r>
    </w:p>
    <w:p w:rsidR="001D2D15" w:rsidRDefault="001D2D15" w:rsidP="001D2D15">
      <w:r>
        <w:t>B   = 83-86%</w:t>
      </w:r>
      <w:r>
        <w:tab/>
      </w:r>
      <w:r>
        <w:tab/>
      </w:r>
      <w:r>
        <w:tab/>
        <w:t>C- = 70-72%</w:t>
      </w:r>
      <w:r>
        <w:tab/>
      </w:r>
      <w:r>
        <w:tab/>
        <w:t>F    = 59% and below</w:t>
      </w:r>
    </w:p>
    <w:p w:rsidR="001D2D15" w:rsidRDefault="001D2D15" w:rsidP="001D2D15"/>
    <w:p w:rsidR="001D2D15" w:rsidRDefault="001D2D15" w:rsidP="00E72361">
      <w:pPr>
        <w:numPr>
          <w:ilvl w:val="0"/>
          <w:numId w:val="2"/>
        </w:numPr>
      </w:pPr>
      <w:r>
        <w:rPr>
          <w:b/>
        </w:rPr>
        <w:lastRenderedPageBreak/>
        <w:t>Academic dishonesty:</w:t>
      </w:r>
      <w:r>
        <w:t xml:space="preserve">  Utilizing another person’s work on exams or other class assignments without due credit will result in an F in the course and a report to the appropriate Dean.</w:t>
      </w:r>
    </w:p>
    <w:p w:rsidR="00E72361" w:rsidRDefault="00E72361" w:rsidP="00E72361"/>
    <w:p w:rsidR="00E72361" w:rsidRDefault="00E72361" w:rsidP="00E72361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t>Required Texts</w:t>
      </w:r>
    </w:p>
    <w:p w:rsidR="00E72361" w:rsidRDefault="00E72361" w:rsidP="00E72361">
      <w:pPr>
        <w:rPr>
          <w:rFonts w:ascii="Arial Black" w:hAnsi="Arial Black"/>
        </w:rPr>
      </w:pPr>
    </w:p>
    <w:p w:rsidR="00E72361" w:rsidRPr="00E72361" w:rsidRDefault="00E72361" w:rsidP="00E72361">
      <w:pPr>
        <w:numPr>
          <w:ilvl w:val="0"/>
          <w:numId w:val="4"/>
        </w:numPr>
        <w:rPr>
          <w:b/>
        </w:rPr>
      </w:pPr>
      <w:r w:rsidRPr="00E72361">
        <w:t>Judy Illes, E</w:t>
      </w:r>
      <w:r>
        <w:t xml:space="preserve">ditor, </w:t>
      </w:r>
      <w:r>
        <w:rPr>
          <w:b/>
        </w:rPr>
        <w:t xml:space="preserve">Neuroethics: Defining the Issues in theory, practice, and policy, </w:t>
      </w:r>
      <w:r>
        <w:t>Oxford University Press, 2006.  ISBN: 0 19 856720-2 (pbk)</w:t>
      </w:r>
    </w:p>
    <w:p w:rsidR="00E72361" w:rsidRDefault="00E72361" w:rsidP="00E72361">
      <w:pPr>
        <w:numPr>
          <w:ilvl w:val="0"/>
          <w:numId w:val="4"/>
        </w:numPr>
        <w:rPr>
          <w:b/>
        </w:rPr>
      </w:pPr>
      <w:r w:rsidRPr="00E72361">
        <w:t>Michael S. Gazzaniga</w:t>
      </w:r>
      <w:r>
        <w:rPr>
          <w:b/>
        </w:rPr>
        <w:t>, The Ethical Brain.</w:t>
      </w:r>
      <w:r>
        <w:t xml:space="preserve"> Dana Press, 2005.  ISBN: 1-932594-01-9.</w:t>
      </w:r>
    </w:p>
    <w:p w:rsidR="00E72361" w:rsidRPr="0099682D" w:rsidRDefault="00E72361" w:rsidP="00E72361">
      <w:pPr>
        <w:numPr>
          <w:ilvl w:val="0"/>
          <w:numId w:val="4"/>
        </w:numPr>
        <w:rPr>
          <w:b/>
        </w:rPr>
      </w:pPr>
      <w:r>
        <w:t xml:space="preserve">Several selected essays will be provided including a section from: </w:t>
      </w:r>
      <w:r>
        <w:rPr>
          <w:b/>
        </w:rPr>
        <w:t xml:space="preserve">Beyond Therapy: Biotechnology and the Pursuit of Happiness. </w:t>
      </w:r>
      <w:r w:rsidR="0099682D">
        <w:rPr>
          <w:b/>
        </w:rPr>
        <w:t xml:space="preserve">A Report of the President’s Council on Bioethics.  </w:t>
      </w:r>
      <w:r w:rsidR="0099682D">
        <w:t>Dana Press, 2003.  ISBN: 1-932594-05-1.</w:t>
      </w:r>
    </w:p>
    <w:p w:rsidR="0099682D" w:rsidRDefault="0099682D" w:rsidP="0099682D"/>
    <w:p w:rsidR="005465B7" w:rsidRDefault="005465B7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>COURSE OUTLINE &amp; READING SCHEDULE</w:t>
      </w:r>
    </w:p>
    <w:p w:rsidR="005465B7" w:rsidRDefault="005465B7" w:rsidP="005465B7">
      <w:pPr>
        <w:pBdr>
          <w:bottom w:val="single" w:sz="12" w:space="1" w:color="auto"/>
        </w:pBdr>
        <w:rPr>
          <w:b/>
        </w:rPr>
      </w:pPr>
    </w:p>
    <w:p w:rsidR="005465B7" w:rsidRDefault="005465B7" w:rsidP="005465B7">
      <w:pPr>
        <w:rPr>
          <w:b/>
        </w:rPr>
      </w:pPr>
    </w:p>
    <w:p w:rsidR="005465B7" w:rsidRDefault="003B2206" w:rsidP="005465B7">
      <w:pPr>
        <w:pBdr>
          <w:bottom w:val="single" w:sz="6" w:space="1" w:color="auto"/>
        </w:pBdr>
        <w:rPr>
          <w:b/>
        </w:rPr>
      </w:pPr>
      <w:r>
        <w:rPr>
          <w:b/>
        </w:rPr>
        <w:t>DATE</w:t>
      </w:r>
      <w:r>
        <w:rPr>
          <w:b/>
        </w:rPr>
        <w:tab/>
        <w:t xml:space="preserve">       </w:t>
      </w:r>
      <w:r w:rsidR="005465B7">
        <w:rPr>
          <w:b/>
        </w:rPr>
        <w:t>TOPIC</w:t>
      </w:r>
      <w:r w:rsidR="005465B7">
        <w:rPr>
          <w:b/>
        </w:rPr>
        <w:tab/>
      </w:r>
      <w:r w:rsidR="005465B7">
        <w:rPr>
          <w:b/>
        </w:rPr>
        <w:tab/>
      </w:r>
      <w:r w:rsidR="005465B7">
        <w:rPr>
          <w:b/>
        </w:rPr>
        <w:tab/>
      </w:r>
      <w:r w:rsidR="00B27875">
        <w:rPr>
          <w:b/>
        </w:rPr>
        <w:tab/>
      </w:r>
      <w:r w:rsidR="005465B7">
        <w:rPr>
          <w:b/>
        </w:rPr>
        <w:t>READING ASSIGNMENTS, VIDEOS.</w:t>
      </w:r>
    </w:p>
    <w:p w:rsidR="000B1750" w:rsidRDefault="000B1750" w:rsidP="005465B7">
      <w:pPr>
        <w:pBdr>
          <w:bottom w:val="single" w:sz="12" w:space="1" w:color="auto"/>
        </w:pBdr>
        <w:rPr>
          <w:b/>
        </w:rPr>
      </w:pPr>
    </w:p>
    <w:p w:rsidR="005465B7" w:rsidRDefault="007C446E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  <w:smartTag w:uri="urn:schemas-microsoft-com:office:smarttags" w:element="date">
        <w:smartTagPr>
          <w:attr w:name="Month" w:val="1"/>
          <w:attr w:name="Day" w:val="2"/>
          <w:attr w:name="Year" w:val="2007"/>
        </w:smartTagPr>
        <w:r>
          <w:rPr>
            <w:b/>
          </w:rPr>
          <w:t>1/02/07</w:t>
        </w:r>
      </w:smartTag>
      <w:r w:rsidR="003B2206">
        <w:rPr>
          <w:b/>
        </w:rPr>
        <w:t xml:space="preserve">      </w:t>
      </w:r>
      <w:r w:rsidR="00F67676">
        <w:rPr>
          <w:b/>
        </w:rPr>
        <w:t>What is this field of neuroethics?</w:t>
      </w:r>
    </w:p>
    <w:p w:rsidR="00F67676" w:rsidRDefault="00506FE1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ab/>
        <w:t xml:space="preserve">       </w:t>
      </w:r>
      <w:r w:rsidR="00F67676">
        <w:rPr>
          <w:b/>
        </w:rPr>
        <w:t>What are some views of mind, body, brain, person relationships?</w:t>
      </w:r>
    </w:p>
    <w:p w:rsidR="00F67676" w:rsidRDefault="00506FE1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ab/>
        <w:t xml:space="preserve">       </w:t>
      </w:r>
      <w:r w:rsidR="00F67676">
        <w:rPr>
          <w:b/>
        </w:rPr>
        <w:t>What should we know about autonomy, beneficence, confidentiality, and</w:t>
      </w:r>
    </w:p>
    <w:p w:rsidR="00B27875" w:rsidRDefault="00F67676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privacy?</w:t>
      </w:r>
      <w:r w:rsidR="0004618F">
        <w:rPr>
          <w:b/>
        </w:rPr>
        <w:tab/>
      </w:r>
      <w:r w:rsidR="0004618F">
        <w:rPr>
          <w:b/>
        </w:rPr>
        <w:tab/>
      </w:r>
    </w:p>
    <w:p w:rsidR="00F67676" w:rsidRDefault="00B27875" w:rsidP="00B27875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Donald Kennedy, Neuroethics: mapping a</w:t>
      </w:r>
    </w:p>
    <w:p w:rsidR="0004618F" w:rsidRPr="0004618F" w:rsidRDefault="0004618F" w:rsidP="005465B7">
      <w:pPr>
        <w:pBdr>
          <w:bottom w:val="single" w:sz="12" w:space="1" w:color="auto"/>
        </w:pBd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B27875">
        <w:rPr>
          <w:b/>
        </w:rPr>
        <w:t>new</w:t>
      </w:r>
      <w:r>
        <w:rPr>
          <w:b/>
        </w:rPr>
        <w:t xml:space="preserve"> discipline,” pp.313-320, </w:t>
      </w:r>
      <w:r>
        <w:rPr>
          <w:b/>
          <w:u w:val="single"/>
        </w:rPr>
        <w:t>Neuroethics.</w:t>
      </w:r>
    </w:p>
    <w:p w:rsidR="005465B7" w:rsidRDefault="00E47759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>1</w:t>
      </w:r>
      <w:r w:rsidR="00F67676">
        <w:rPr>
          <w:b/>
        </w:rPr>
        <w:tab/>
      </w:r>
      <w:r w:rsidR="00F67676">
        <w:rPr>
          <w:b/>
        </w:rPr>
        <w:tab/>
      </w:r>
      <w:r w:rsidR="0004618F">
        <w:rPr>
          <w:b/>
        </w:rPr>
        <w:tab/>
      </w:r>
      <w:r w:rsidR="0004618F">
        <w:rPr>
          <w:b/>
        </w:rPr>
        <w:tab/>
      </w:r>
      <w:r w:rsidR="0004618F">
        <w:rPr>
          <w:b/>
        </w:rPr>
        <w:tab/>
      </w:r>
      <w:r w:rsidR="0004618F">
        <w:rPr>
          <w:b/>
        </w:rPr>
        <w:tab/>
        <w:t xml:space="preserve">Michael S. Gazzaniga, </w:t>
      </w:r>
      <w:r w:rsidR="0004618F">
        <w:rPr>
          <w:b/>
          <w:u w:val="single"/>
        </w:rPr>
        <w:t xml:space="preserve">The Ethical Brain, </w:t>
      </w:r>
    </w:p>
    <w:p w:rsidR="0004618F" w:rsidRDefault="0004618F" w:rsidP="00B27875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“Preface,” xiii-xix.</w:t>
      </w:r>
      <w:r w:rsidR="00B27875">
        <w:rPr>
          <w:b/>
        </w:rPr>
        <w:t>-  Summary-commentary to</w:t>
      </w:r>
    </w:p>
    <w:p w:rsidR="00B27875" w:rsidRDefault="00B27875" w:rsidP="00B27875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be handed in by </w:t>
      </w:r>
      <w:smartTag w:uri="urn:schemas-microsoft-com:office:smarttags" w:element="date">
        <w:smartTagPr>
          <w:attr w:name="Month" w:val="1"/>
          <w:attr w:name="Day" w:val="17"/>
          <w:attr w:name="Year" w:val="2007"/>
        </w:smartTagPr>
        <w:r>
          <w:rPr>
            <w:b/>
          </w:rPr>
          <w:t>1/17/07</w:t>
        </w:r>
      </w:smartTag>
      <w:r>
        <w:rPr>
          <w:b/>
        </w:rPr>
        <w:t>.</w:t>
      </w:r>
    </w:p>
    <w:p w:rsidR="0004618F" w:rsidRPr="0004618F" w:rsidRDefault="00B27875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465B7" w:rsidRDefault="0004618F" w:rsidP="005465B7">
      <w:pPr>
        <w:rPr>
          <w:b/>
        </w:rPr>
      </w:pPr>
      <w:r>
        <w:rPr>
          <w:b/>
        </w:rPr>
        <w:t>1/09/07</w:t>
      </w:r>
      <w:r w:rsidR="003B2206">
        <w:rPr>
          <w:b/>
        </w:rPr>
        <w:t xml:space="preserve">       </w:t>
      </w:r>
      <w:r w:rsidR="00B27875">
        <w:rPr>
          <w:b/>
        </w:rPr>
        <w:t xml:space="preserve">What are the technologies </w:t>
      </w:r>
      <w:r w:rsidR="003B2206">
        <w:rPr>
          <w:b/>
        </w:rPr>
        <w:t xml:space="preserve">      Martha J. Farrah, “Emerging Ethical Issues in</w:t>
      </w:r>
    </w:p>
    <w:p w:rsidR="003B2206" w:rsidRPr="003B2206" w:rsidRDefault="003B2206" w:rsidP="005465B7">
      <w:pPr>
        <w:rPr>
          <w:b/>
        </w:rPr>
      </w:pPr>
      <w:r>
        <w:rPr>
          <w:b/>
        </w:rPr>
        <w:tab/>
        <w:t xml:space="preserve">         and issues?</w:t>
      </w:r>
      <w:r>
        <w:rPr>
          <w:b/>
        </w:rPr>
        <w:tab/>
        <w:t xml:space="preserve">                       Neuroscience,” </w:t>
      </w:r>
      <w:r>
        <w:rPr>
          <w:b/>
          <w:u w:val="single"/>
        </w:rPr>
        <w:t>Nature,</w:t>
      </w:r>
      <w:r>
        <w:rPr>
          <w:b/>
        </w:rPr>
        <w:t xml:space="preserve"> handout-on-line.</w:t>
      </w:r>
    </w:p>
    <w:p w:rsidR="005465B7" w:rsidRDefault="003B2206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Illes, Racine, Kirschen, “A picture is worth 1000 </w:t>
      </w:r>
    </w:p>
    <w:p w:rsidR="003B2206" w:rsidRDefault="00E47759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>2</w:t>
      </w:r>
      <w:r w:rsidR="003B2206">
        <w:rPr>
          <w:b/>
        </w:rPr>
        <w:tab/>
      </w:r>
      <w:r w:rsidR="003B2206">
        <w:rPr>
          <w:b/>
        </w:rPr>
        <w:tab/>
      </w:r>
      <w:r w:rsidR="003B2206">
        <w:rPr>
          <w:b/>
        </w:rPr>
        <w:tab/>
      </w:r>
      <w:r w:rsidR="003B2206">
        <w:rPr>
          <w:b/>
        </w:rPr>
        <w:tab/>
      </w:r>
      <w:r w:rsidR="003B2206">
        <w:rPr>
          <w:b/>
        </w:rPr>
        <w:tab/>
      </w:r>
      <w:r w:rsidR="003B2206">
        <w:rPr>
          <w:b/>
        </w:rPr>
        <w:tab/>
        <w:t>Words</w:t>
      </w:r>
      <w:r w:rsidR="00C51D69">
        <w:rPr>
          <w:b/>
        </w:rPr>
        <w:t>, but which 1000?,”</w:t>
      </w:r>
      <w:r w:rsidR="003B2206">
        <w:rPr>
          <w:b/>
        </w:rPr>
        <w:t xml:space="preserve"> in </w:t>
      </w:r>
      <w:r w:rsidR="003B2206" w:rsidRPr="003B2206">
        <w:rPr>
          <w:b/>
          <w:u w:val="single"/>
        </w:rPr>
        <w:t>Neuroethics</w:t>
      </w:r>
      <w:r w:rsidR="003B2206">
        <w:rPr>
          <w:b/>
        </w:rPr>
        <w:t>, 151-5.</w:t>
      </w:r>
    </w:p>
    <w:p w:rsidR="00C51D69" w:rsidRPr="00C51D69" w:rsidRDefault="00C51D69" w:rsidP="005465B7">
      <w:pPr>
        <w:pBdr>
          <w:bottom w:val="single" w:sz="12" w:space="1" w:color="auto"/>
        </w:pBd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Summary-commentary on Farrah and Illes</w:t>
      </w:r>
      <w:r w:rsidRPr="00C51D69">
        <w:rPr>
          <w:b/>
          <w:i/>
        </w:rPr>
        <w:t>, et. al.</w:t>
      </w:r>
      <w:r>
        <w:rPr>
          <w:b/>
        </w:rPr>
        <w:t xml:space="preserve"> </w:t>
      </w:r>
      <w:r>
        <w:rPr>
          <w:b/>
          <w:u w:val="single"/>
        </w:rPr>
        <w:t>Due today.</w:t>
      </w:r>
    </w:p>
    <w:p w:rsidR="00C51D69" w:rsidRDefault="00C51D69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Small group discussion # 1- review study questions for both articles.</w:t>
      </w:r>
    </w:p>
    <w:p w:rsidR="000B1750" w:rsidRDefault="000B1750" w:rsidP="005465B7">
      <w:pPr>
        <w:pBdr>
          <w:bottom w:val="single" w:sz="12" w:space="1" w:color="auto"/>
        </w:pBdr>
        <w:rPr>
          <w:b/>
        </w:rPr>
      </w:pPr>
    </w:p>
    <w:p w:rsidR="000B1750" w:rsidRPr="000B1750" w:rsidRDefault="000B1750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The lecture will also draw on the essay by Ronald M. Green, “From genome to brainome: charting the lessons learned,” in </w:t>
      </w:r>
      <w:r>
        <w:rPr>
          <w:b/>
          <w:u w:val="single"/>
        </w:rPr>
        <w:t>Neuroethics,</w:t>
      </w:r>
      <w:r>
        <w:rPr>
          <w:b/>
        </w:rPr>
        <w:t xml:space="preserve"> 106-121.</w:t>
      </w:r>
    </w:p>
    <w:p w:rsidR="00C51D69" w:rsidRPr="003B2206" w:rsidRDefault="00C51D69" w:rsidP="005465B7">
      <w:pPr>
        <w:pBdr>
          <w:bottom w:val="single" w:sz="12" w:space="1" w:color="auto"/>
        </w:pBdr>
        <w:rPr>
          <w:b/>
        </w:rPr>
      </w:pPr>
    </w:p>
    <w:p w:rsidR="003B2206" w:rsidRDefault="003B2206" w:rsidP="003B2206">
      <w:pPr>
        <w:rPr>
          <w:b/>
        </w:rPr>
      </w:pPr>
    </w:p>
    <w:p w:rsidR="00C51D69" w:rsidRDefault="009040C5" w:rsidP="005465B7">
      <w:pPr>
        <w:rPr>
          <w:b/>
        </w:rPr>
      </w:pPr>
      <w:r>
        <w:rPr>
          <w:b/>
        </w:rPr>
        <w:t>1/16/07</w:t>
      </w:r>
      <w:r w:rsidR="00C51D69">
        <w:rPr>
          <w:b/>
        </w:rPr>
        <w:tab/>
        <w:t>Are we autonomous</w:t>
      </w:r>
      <w:r w:rsidR="00C51D69">
        <w:rPr>
          <w:b/>
        </w:rPr>
        <w:tab/>
        <w:t>and</w:t>
      </w:r>
      <w:r w:rsidR="00C51D69">
        <w:rPr>
          <w:b/>
        </w:rPr>
        <w:tab/>
        <w:t xml:space="preserve">Patricia Smith Churchland, “Moral Decision- </w:t>
      </w:r>
    </w:p>
    <w:p w:rsidR="005465B7" w:rsidRDefault="00C51D69" w:rsidP="005465B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independent moral agents?  Making and the brain,” In </w:t>
      </w:r>
      <w:r>
        <w:rPr>
          <w:b/>
          <w:u w:val="single"/>
        </w:rPr>
        <w:t>Neuroethics,</w:t>
      </w:r>
      <w:r>
        <w:rPr>
          <w:b/>
        </w:rPr>
        <w:t xml:space="preserve"> 3-16.</w:t>
      </w:r>
      <w:r w:rsidR="005465B7">
        <w:rPr>
          <w:b/>
        </w:rPr>
        <w:tab/>
      </w:r>
    </w:p>
    <w:p w:rsidR="00C51D69" w:rsidRDefault="005465B7" w:rsidP="005465B7">
      <w:pPr>
        <w:rPr>
          <w:b/>
        </w:rPr>
      </w:pPr>
      <w:r>
        <w:tab/>
      </w:r>
      <w:r w:rsidR="00C51D69">
        <w:tab/>
      </w:r>
      <w:r w:rsidR="00C51D69">
        <w:tab/>
        <w:t xml:space="preserve">                                     </w:t>
      </w:r>
      <w:r w:rsidR="00C51D69">
        <w:rPr>
          <w:b/>
        </w:rPr>
        <w:t xml:space="preserve">Adina Roskies, “A Case Study of Neuroethics: </w:t>
      </w:r>
    </w:p>
    <w:p w:rsidR="00C51D69" w:rsidRDefault="00C51D69" w:rsidP="005465B7">
      <w:pPr>
        <w:rPr>
          <w:b/>
        </w:rPr>
      </w:pPr>
      <w:r>
        <w:rPr>
          <w:b/>
        </w:rPr>
        <w:tab/>
      </w:r>
      <w:r w:rsidR="00E47759"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The Nature of Moral Judgment,” 17-32.</w:t>
      </w:r>
    </w:p>
    <w:p w:rsidR="005465B7" w:rsidRDefault="00C51D69" w:rsidP="00C51D6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Summary-commentary is due on both articles.</w:t>
      </w:r>
    </w:p>
    <w:p w:rsidR="00C51D69" w:rsidRDefault="0005783E" w:rsidP="0005783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C51D69">
        <w:rPr>
          <w:b/>
        </w:rPr>
        <w:t>Small group discussion # 2–review st</w:t>
      </w:r>
      <w:r>
        <w:rPr>
          <w:b/>
        </w:rPr>
        <w:t>udy questions for both articles.</w:t>
      </w:r>
      <w:r w:rsidR="005465B7">
        <w:rPr>
          <w:b/>
        </w:rPr>
        <w:t xml:space="preserve">                                                                        </w:t>
      </w:r>
    </w:p>
    <w:p w:rsidR="005465B7" w:rsidRDefault="005465B7" w:rsidP="005465B7">
      <w:pPr>
        <w:pBdr>
          <w:bottom w:val="single" w:sz="12" w:space="1" w:color="auto"/>
        </w:pBdr>
        <w:rPr>
          <w:b/>
        </w:rPr>
      </w:pPr>
    </w:p>
    <w:p w:rsidR="00141E57" w:rsidRDefault="00141E57" w:rsidP="003F672F">
      <w:pPr>
        <w:rPr>
          <w:b/>
        </w:rPr>
      </w:pPr>
    </w:p>
    <w:p w:rsidR="005465B7" w:rsidRDefault="003F672F" w:rsidP="003F672F">
      <w:pPr>
        <w:rPr>
          <w:b/>
        </w:rPr>
      </w:pPr>
      <w:smartTag w:uri="urn:schemas-microsoft-com:office:smarttags" w:element="date">
        <w:smartTagPr>
          <w:attr w:name="Month" w:val="1"/>
          <w:attr w:name="Day" w:val="23"/>
          <w:attr w:name="Year" w:val="2007"/>
        </w:smartTagPr>
        <w:r>
          <w:rPr>
            <w:b/>
          </w:rPr>
          <w:t>1/</w:t>
        </w:r>
        <w:r w:rsidR="00F3740C">
          <w:rPr>
            <w:b/>
          </w:rPr>
          <w:t>23/07</w:t>
        </w:r>
      </w:smartTag>
      <w:r w:rsidR="00F3740C">
        <w:rPr>
          <w:b/>
        </w:rPr>
        <w:tab/>
      </w:r>
      <w:r>
        <w:rPr>
          <w:b/>
        </w:rPr>
        <w:t>Can We Be Legally &amp;</w:t>
      </w:r>
      <w:r>
        <w:rPr>
          <w:b/>
        </w:rPr>
        <w:tab/>
        <w:t xml:space="preserve">Michael Gazzaniga, Chapter 6: My Brain Made  </w:t>
      </w:r>
    </w:p>
    <w:p w:rsidR="005465B7" w:rsidRDefault="005465B7" w:rsidP="005465B7">
      <w:pPr>
        <w:rPr>
          <w:b/>
        </w:rPr>
      </w:pPr>
      <w:r>
        <w:rPr>
          <w:b/>
        </w:rPr>
        <w:t xml:space="preserve">         </w:t>
      </w:r>
      <w:r w:rsidR="003F672F">
        <w:rPr>
          <w:b/>
        </w:rPr>
        <w:t xml:space="preserve">               </w:t>
      </w:r>
      <w:r w:rsidR="00B0302F">
        <w:rPr>
          <w:b/>
        </w:rPr>
        <w:t xml:space="preserve">Morally </w:t>
      </w:r>
      <w:r w:rsidR="00A85281">
        <w:rPr>
          <w:b/>
        </w:rPr>
        <w:t xml:space="preserve"> Responsible?</w:t>
      </w:r>
      <w:r w:rsidR="00A85281">
        <w:rPr>
          <w:b/>
        </w:rPr>
        <w:tab/>
      </w:r>
      <w:r w:rsidR="003F672F">
        <w:rPr>
          <w:b/>
        </w:rPr>
        <w:t>Me Do It,” 87-102 in</w:t>
      </w:r>
      <w:r w:rsidR="003F672F">
        <w:rPr>
          <w:b/>
          <w:u w:val="single"/>
        </w:rPr>
        <w:t xml:space="preserve"> Ethical Brain.</w:t>
      </w:r>
    </w:p>
    <w:p w:rsidR="003F672F" w:rsidRDefault="005465B7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85281">
        <w:rPr>
          <w:b/>
        </w:rPr>
        <w:t xml:space="preserve">            </w:t>
      </w:r>
      <w:r w:rsidR="003F672F">
        <w:rPr>
          <w:b/>
        </w:rPr>
        <w:t>Tom Buller, “Brains</w:t>
      </w:r>
      <w:r w:rsidR="00A85281">
        <w:rPr>
          <w:b/>
        </w:rPr>
        <w:t xml:space="preserve">, Lies &amp; Psychological </w:t>
      </w:r>
      <w:r w:rsidR="003F672F">
        <w:rPr>
          <w:b/>
        </w:rPr>
        <w:tab/>
      </w:r>
      <w:r w:rsidR="00E47759">
        <w:rPr>
          <w:b/>
        </w:rPr>
        <w:t>4</w:t>
      </w:r>
      <w:r w:rsidR="003F672F">
        <w:rPr>
          <w:b/>
        </w:rPr>
        <w:tab/>
      </w:r>
      <w:r w:rsidR="003F672F">
        <w:rPr>
          <w:b/>
        </w:rPr>
        <w:tab/>
      </w:r>
      <w:r w:rsidR="003F672F">
        <w:rPr>
          <w:b/>
        </w:rPr>
        <w:tab/>
      </w:r>
      <w:r w:rsidR="003F672F">
        <w:rPr>
          <w:b/>
        </w:rPr>
        <w:tab/>
      </w:r>
      <w:r w:rsidR="00A85281">
        <w:rPr>
          <w:b/>
        </w:rPr>
        <w:t xml:space="preserve">                        </w:t>
      </w:r>
      <w:r w:rsidR="003F672F">
        <w:rPr>
          <w:b/>
        </w:rPr>
        <w:t xml:space="preserve">Explanations,” in </w:t>
      </w:r>
      <w:r w:rsidR="003F672F">
        <w:rPr>
          <w:b/>
          <w:u w:val="single"/>
        </w:rPr>
        <w:t>Neuroethics</w:t>
      </w:r>
      <w:r w:rsidR="003F672F">
        <w:rPr>
          <w:b/>
        </w:rPr>
        <w:t>, 51-60.</w:t>
      </w:r>
    </w:p>
    <w:p w:rsidR="003F672F" w:rsidRDefault="003F672F" w:rsidP="005465B7">
      <w:pPr>
        <w:rPr>
          <w:b/>
        </w:rPr>
      </w:pPr>
    </w:p>
    <w:p w:rsidR="003F672F" w:rsidRDefault="003F672F" w:rsidP="005465B7">
      <w:pPr>
        <w:rPr>
          <w:b/>
        </w:rPr>
      </w:pPr>
      <w:r>
        <w:rPr>
          <w:b/>
        </w:rPr>
        <w:tab/>
      </w:r>
      <w:r>
        <w:rPr>
          <w:b/>
        </w:rPr>
        <w:tab/>
        <w:t>Summary-commentary is due on both articles.</w:t>
      </w:r>
    </w:p>
    <w:p w:rsidR="003F672F" w:rsidRPr="003F672F" w:rsidRDefault="003F672F" w:rsidP="005465B7">
      <w:pPr>
        <w:rPr>
          <w:b/>
        </w:rPr>
      </w:pPr>
    </w:p>
    <w:p w:rsidR="005465B7" w:rsidRDefault="003F672F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General class</w:t>
      </w:r>
      <w:r w:rsidR="005465B7">
        <w:rPr>
          <w:b/>
        </w:rPr>
        <w:t xml:space="preserve"> d</w:t>
      </w:r>
      <w:r>
        <w:rPr>
          <w:b/>
        </w:rPr>
        <w:t>iscussion – Review study questions.</w:t>
      </w:r>
    </w:p>
    <w:p w:rsidR="005465B7" w:rsidRDefault="005465B7" w:rsidP="005465B7">
      <w:pPr>
        <w:pBdr>
          <w:bottom w:val="single" w:sz="12" w:space="1" w:color="auto"/>
        </w:pBdr>
        <w:rPr>
          <w:b/>
        </w:rPr>
      </w:pPr>
    </w:p>
    <w:p w:rsidR="005465B7" w:rsidRDefault="005465B7" w:rsidP="005465B7">
      <w:pPr>
        <w:rPr>
          <w:b/>
        </w:rPr>
      </w:pPr>
    </w:p>
    <w:p w:rsidR="005015F5" w:rsidRDefault="00A85281" w:rsidP="005465B7">
      <w:pPr>
        <w:ind w:left="720" w:hanging="720"/>
        <w:rPr>
          <w:b/>
        </w:rPr>
      </w:pPr>
      <w:r>
        <w:rPr>
          <w:b/>
        </w:rPr>
        <w:t>1/30/07</w:t>
      </w:r>
      <w:r w:rsidR="005015F5">
        <w:rPr>
          <w:b/>
        </w:rPr>
        <w:t xml:space="preserve">           Does privacy have any</w:t>
      </w:r>
      <w:r w:rsidR="005465B7" w:rsidRPr="001F2142">
        <w:rPr>
          <w:b/>
        </w:rPr>
        <w:tab/>
      </w:r>
      <w:r w:rsidR="005015F5">
        <w:rPr>
          <w:b/>
        </w:rPr>
        <w:t>Michael Gazzaniga, Chapter 7: “Antiscocial</w:t>
      </w:r>
    </w:p>
    <w:p w:rsidR="005015F5" w:rsidRDefault="006A39AA" w:rsidP="005465B7">
      <w:pPr>
        <w:ind w:left="720" w:hanging="720"/>
        <w:rPr>
          <w:b/>
          <w:u w:val="single"/>
        </w:rPr>
      </w:pPr>
      <w:r>
        <w:rPr>
          <w:b/>
        </w:rPr>
        <w:tab/>
        <w:t xml:space="preserve">          </w:t>
      </w:r>
      <w:r w:rsidR="005015F5">
        <w:rPr>
          <w:b/>
        </w:rPr>
        <w:t xml:space="preserve"> any meaning?               </w:t>
      </w:r>
      <w:r>
        <w:rPr>
          <w:b/>
        </w:rPr>
        <w:t xml:space="preserve">          </w:t>
      </w:r>
      <w:r w:rsidR="005015F5">
        <w:rPr>
          <w:b/>
        </w:rPr>
        <w:t xml:space="preserve">Thoughts and the Right to Privacy?”in </w:t>
      </w:r>
      <w:r w:rsidR="005015F5">
        <w:rPr>
          <w:b/>
          <w:u w:val="single"/>
        </w:rPr>
        <w:t>Ethical</w:t>
      </w:r>
    </w:p>
    <w:p w:rsidR="005015F5" w:rsidRPr="005015F5" w:rsidRDefault="005015F5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15F5">
        <w:rPr>
          <w:b/>
          <w:u w:val="single"/>
        </w:rPr>
        <w:t>Brain</w:t>
      </w:r>
      <w:r>
        <w:rPr>
          <w:b/>
          <w:u w:val="single"/>
        </w:rPr>
        <w:t xml:space="preserve">, </w:t>
      </w:r>
      <w:r w:rsidRPr="005015F5">
        <w:rPr>
          <w:b/>
        </w:rPr>
        <w:t>105-119.</w:t>
      </w:r>
    </w:p>
    <w:p w:rsidR="005015F5" w:rsidRDefault="005015F5" w:rsidP="005465B7">
      <w:pPr>
        <w:ind w:left="720" w:hanging="720"/>
        <w:rPr>
          <w:b/>
        </w:rPr>
      </w:pPr>
      <w:r>
        <w:rPr>
          <w:b/>
        </w:rPr>
        <w:tab/>
      </w:r>
      <w:r w:rsidR="00E47759">
        <w:rPr>
          <w:b/>
        </w:rPr>
        <w:t>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Henry Greely, “The Social Effects of advances in</w:t>
      </w:r>
    </w:p>
    <w:p w:rsidR="005015F5" w:rsidRDefault="005015F5" w:rsidP="005015F5">
      <w:pPr>
        <w:pBdr>
          <w:bottom w:val="single" w:sz="12" w:space="1" w:color="auto"/>
        </w:pBdr>
        <w:ind w:left="4320" w:hanging="720"/>
        <w:rPr>
          <w:b/>
          <w:u w:val="single"/>
        </w:rPr>
      </w:pPr>
      <w:r>
        <w:rPr>
          <w:b/>
        </w:rPr>
        <w:tab/>
        <w:t>Neuroscience: legal problems, legal perspectives,”</w:t>
      </w:r>
      <w:r w:rsidR="005465B7" w:rsidRPr="001F2142">
        <w:rPr>
          <w:b/>
        </w:rPr>
        <w:tab/>
      </w:r>
      <w:r>
        <w:rPr>
          <w:b/>
        </w:rPr>
        <w:t xml:space="preserve">in </w:t>
      </w:r>
      <w:r>
        <w:rPr>
          <w:b/>
          <w:u w:val="single"/>
        </w:rPr>
        <w:t xml:space="preserve">Neuroethics, </w:t>
      </w:r>
      <w:r w:rsidRPr="005015F5">
        <w:rPr>
          <w:b/>
        </w:rPr>
        <w:t>245-63.</w:t>
      </w:r>
    </w:p>
    <w:p w:rsidR="005015F5" w:rsidRDefault="005015F5" w:rsidP="005015F5">
      <w:pPr>
        <w:pBdr>
          <w:bottom w:val="single" w:sz="12" w:space="1" w:color="auto"/>
        </w:pBdr>
        <w:ind w:left="4320" w:hanging="720"/>
        <w:rPr>
          <w:b/>
          <w:u w:val="single"/>
        </w:rPr>
      </w:pPr>
    </w:p>
    <w:p w:rsidR="005015F5" w:rsidRDefault="005015F5" w:rsidP="005015F5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         Summary-commentary is due on each article.</w:t>
      </w:r>
    </w:p>
    <w:p w:rsidR="005015F5" w:rsidRPr="005015F5" w:rsidRDefault="00AD2792" w:rsidP="005015F5">
      <w:pPr>
        <w:pBdr>
          <w:bottom w:val="single" w:sz="12" w:space="1" w:color="auto"/>
        </w:pBdr>
        <w:rPr>
          <w:b/>
        </w:rPr>
      </w:pPr>
      <w:r>
        <w:rPr>
          <w:b/>
        </w:rPr>
        <w:t>Small group discussion # 3- Review study questions and your own questions.</w:t>
      </w:r>
    </w:p>
    <w:p w:rsidR="005015F5" w:rsidRDefault="005015F5" w:rsidP="005015F5">
      <w:pPr>
        <w:pBdr>
          <w:bottom w:val="single" w:sz="12" w:space="1" w:color="auto"/>
        </w:pBdr>
        <w:rPr>
          <w:b/>
          <w:u w:val="single"/>
        </w:rPr>
      </w:pPr>
    </w:p>
    <w:p w:rsidR="005465B7" w:rsidRDefault="005465B7" w:rsidP="005015F5"/>
    <w:p w:rsidR="00C7427D" w:rsidRPr="00A5334A" w:rsidRDefault="00C7427D" w:rsidP="00A5334A">
      <w:pPr>
        <w:ind w:left="720" w:hanging="720"/>
        <w:rPr>
          <w:b/>
        </w:rPr>
      </w:pPr>
      <w:r>
        <w:rPr>
          <w:b/>
        </w:rPr>
        <w:t xml:space="preserve">2/6/07  </w:t>
      </w:r>
      <w:r>
        <w:rPr>
          <w:b/>
        </w:rPr>
        <w:tab/>
      </w:r>
      <w:r w:rsidR="00E47759">
        <w:rPr>
          <w:b/>
        </w:rPr>
        <w:t>6</w:t>
      </w:r>
      <w:r>
        <w:rPr>
          <w:b/>
        </w:rPr>
        <w:t xml:space="preserve">How reliable is our </w:t>
      </w:r>
      <w:r>
        <w:rPr>
          <w:b/>
        </w:rPr>
        <w:tab/>
      </w:r>
      <w:r w:rsidR="005465B7">
        <w:rPr>
          <w:b/>
        </w:rPr>
        <w:tab/>
      </w:r>
      <w:r>
        <w:rPr>
          <w:b/>
        </w:rPr>
        <w:t xml:space="preserve">Michael Gazzaniga, Chapter 8: “The Brain </w:t>
      </w:r>
      <w:r w:rsidR="005465B7">
        <w:rPr>
          <w:b/>
        </w:rPr>
        <w:tab/>
      </w:r>
      <w:r w:rsidR="005465B7">
        <w:rPr>
          <w:b/>
        </w:rPr>
        <w:tab/>
      </w:r>
      <w:r>
        <w:rPr>
          <w:b/>
        </w:rPr>
        <w:t xml:space="preserve">memory and if not </w:t>
      </w:r>
      <w:r w:rsidR="00A5334A">
        <w:rPr>
          <w:b/>
        </w:rPr>
        <w:t>then</w:t>
      </w:r>
      <w:r w:rsidR="00A5334A">
        <w:rPr>
          <w:b/>
        </w:rPr>
        <w:tab/>
      </w:r>
      <w:r>
        <w:rPr>
          <w:b/>
        </w:rPr>
        <w:t xml:space="preserve">Produces a Poor Autobiography,” </w:t>
      </w:r>
      <w:r>
        <w:rPr>
          <w:b/>
          <w:u w:val="single"/>
        </w:rPr>
        <w:t>Ethical Brain,</w:t>
      </w:r>
    </w:p>
    <w:p w:rsidR="00C7427D" w:rsidRDefault="00A5334A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who</w:t>
      </w:r>
      <w:r w:rsidR="00C7427D">
        <w:rPr>
          <w:b/>
        </w:rPr>
        <w:t xml:space="preserve"> are we?</w:t>
      </w:r>
      <w:r w:rsidR="005465B7">
        <w:rPr>
          <w:b/>
        </w:rPr>
        <w:tab/>
      </w:r>
      <w:r w:rsidR="005465B7">
        <w:rPr>
          <w:b/>
        </w:rPr>
        <w:tab/>
      </w:r>
      <w:r w:rsidR="005465B7">
        <w:rPr>
          <w:b/>
        </w:rPr>
        <w:tab/>
      </w:r>
      <w:r w:rsidR="00C7427D">
        <w:rPr>
          <w:b/>
        </w:rPr>
        <w:t xml:space="preserve"> Laurie Zoloth, “Being in the World:</w:t>
      </w:r>
    </w:p>
    <w:p w:rsidR="00C7427D" w:rsidRDefault="00C7427D" w:rsidP="00E47759">
      <w:pPr>
        <w:ind w:left="3600" w:firstLine="720"/>
        <w:rPr>
          <w:b/>
        </w:rPr>
      </w:pPr>
      <w:r>
        <w:rPr>
          <w:b/>
        </w:rPr>
        <w:t xml:space="preserve"> neuroscience and the ethical agent,”</w:t>
      </w:r>
    </w:p>
    <w:p w:rsidR="005465B7" w:rsidRDefault="00C7427D" w:rsidP="00C7427D">
      <w:pPr>
        <w:ind w:left="3600" w:firstLine="720"/>
        <w:rPr>
          <w:b/>
        </w:rPr>
      </w:pPr>
      <w:r w:rsidRPr="00C7427D">
        <w:rPr>
          <w:b/>
          <w:u w:val="single"/>
        </w:rPr>
        <w:t>Neuroethics</w:t>
      </w:r>
      <w:r>
        <w:rPr>
          <w:b/>
        </w:rPr>
        <w:t xml:space="preserve">, </w:t>
      </w:r>
      <w:r w:rsidRPr="00C7427D">
        <w:rPr>
          <w:b/>
        </w:rPr>
        <w:t>61</w:t>
      </w:r>
      <w:r>
        <w:rPr>
          <w:b/>
        </w:rPr>
        <w:t>-74.</w:t>
      </w:r>
    </w:p>
    <w:p w:rsidR="00C7427D" w:rsidRDefault="00C7427D" w:rsidP="00C7427D">
      <w:pPr>
        <w:ind w:left="3600" w:firstLine="720"/>
        <w:rPr>
          <w:b/>
        </w:rPr>
      </w:pPr>
    </w:p>
    <w:p w:rsidR="005465B7" w:rsidRDefault="005465B7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7427D">
        <w:rPr>
          <w:b/>
        </w:rPr>
        <w:t>Summary-commentary is due on each article.</w:t>
      </w:r>
    </w:p>
    <w:p w:rsidR="005465B7" w:rsidRDefault="005465B7" w:rsidP="005465B7">
      <w:pPr>
        <w:pBdr>
          <w:bottom w:val="single" w:sz="12" w:space="1" w:color="auto"/>
        </w:pBdr>
        <w:ind w:left="720" w:hanging="720"/>
        <w:rPr>
          <w:b/>
        </w:rPr>
      </w:pPr>
      <w:r>
        <w:rPr>
          <w:b/>
        </w:rPr>
        <w:tab/>
      </w:r>
      <w:r w:rsidR="00C7427D">
        <w:rPr>
          <w:b/>
        </w:rPr>
        <w:t>General class</w:t>
      </w:r>
      <w:r>
        <w:rPr>
          <w:b/>
        </w:rPr>
        <w:t xml:space="preserve"> discussion </w:t>
      </w:r>
      <w:r w:rsidR="00C7427D">
        <w:rPr>
          <w:b/>
        </w:rPr>
        <w:t>– review study questions and your own issues.</w:t>
      </w:r>
    </w:p>
    <w:p w:rsidR="00C7427D" w:rsidRDefault="00C7427D" w:rsidP="005465B7">
      <w:pPr>
        <w:pBdr>
          <w:bottom w:val="single" w:sz="12" w:space="1" w:color="auto"/>
        </w:pBdr>
        <w:ind w:left="720" w:hanging="720"/>
        <w:rPr>
          <w:b/>
        </w:rPr>
      </w:pPr>
    </w:p>
    <w:p w:rsidR="005465B7" w:rsidRDefault="005465B7" w:rsidP="005465B7">
      <w:pPr>
        <w:pBdr>
          <w:bottom w:val="single" w:sz="12" w:space="1" w:color="auto"/>
        </w:pBdr>
        <w:ind w:left="720" w:hanging="720"/>
        <w:rPr>
          <w:b/>
        </w:rPr>
      </w:pPr>
    </w:p>
    <w:p w:rsidR="005465B7" w:rsidRDefault="005465B7" w:rsidP="005465B7">
      <w:pPr>
        <w:ind w:left="720" w:hanging="720"/>
        <w:rPr>
          <w:b/>
        </w:rPr>
      </w:pPr>
    </w:p>
    <w:p w:rsidR="00A5334A" w:rsidRDefault="00A5334A" w:rsidP="005465B7">
      <w:pPr>
        <w:ind w:left="720" w:hanging="720"/>
        <w:rPr>
          <w:b/>
        </w:rPr>
      </w:pPr>
      <w:r>
        <w:rPr>
          <w:b/>
        </w:rPr>
        <w:t>2/13/07</w:t>
      </w:r>
      <w:r>
        <w:rPr>
          <w:b/>
        </w:rPr>
        <w:tab/>
        <w:t>Should we aim to be</w:t>
      </w:r>
      <w:r>
        <w:rPr>
          <w:b/>
        </w:rPr>
        <w:tab/>
      </w:r>
      <w:r>
        <w:rPr>
          <w:b/>
        </w:rPr>
        <w:tab/>
        <w:t xml:space="preserve">Michael Gazzaniga, Chapter 4: “Training the </w:t>
      </w:r>
      <w:r w:rsidR="005465B7">
        <w:rPr>
          <w:b/>
        </w:rPr>
        <w:tab/>
      </w:r>
      <w:r>
        <w:rPr>
          <w:b/>
        </w:rPr>
        <w:t>more than we are?</w:t>
      </w:r>
      <w:r>
        <w:rPr>
          <w:b/>
        </w:rPr>
        <w:tab/>
      </w:r>
      <w:r>
        <w:rPr>
          <w:b/>
        </w:rPr>
        <w:tab/>
        <w:t>Brain,” and Chapter 5: “Shaping the Brain with</w:t>
      </w:r>
    </w:p>
    <w:p w:rsidR="00A5334A" w:rsidRDefault="00A5334A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Drugs,” </w:t>
      </w:r>
      <w:r>
        <w:rPr>
          <w:b/>
          <w:u w:val="single"/>
        </w:rPr>
        <w:t xml:space="preserve">Ethical Brain, </w:t>
      </w:r>
      <w:r w:rsidRPr="00A5334A">
        <w:rPr>
          <w:b/>
        </w:rPr>
        <w:t>55-84.</w:t>
      </w:r>
      <w:r>
        <w:rPr>
          <w:b/>
        </w:rPr>
        <w:tab/>
      </w:r>
    </w:p>
    <w:p w:rsidR="00A5334A" w:rsidRDefault="00A5334A" w:rsidP="005465B7">
      <w:pPr>
        <w:ind w:left="720" w:hanging="720"/>
        <w:rPr>
          <w:b/>
        </w:rPr>
      </w:pPr>
      <w:r>
        <w:rPr>
          <w:b/>
        </w:rPr>
        <w:tab/>
      </w:r>
      <w:r w:rsidR="00E47759"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Erik Parens, “Creativity, gratitude and the</w:t>
      </w:r>
    </w:p>
    <w:p w:rsidR="005465B7" w:rsidRDefault="00A5334A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Enhancement debate,” </w:t>
      </w:r>
      <w:r>
        <w:rPr>
          <w:b/>
          <w:u w:val="single"/>
        </w:rPr>
        <w:t xml:space="preserve">Neuroethics, </w:t>
      </w:r>
      <w:r>
        <w:rPr>
          <w:b/>
        </w:rPr>
        <w:t>76-101.</w:t>
      </w:r>
      <w:r>
        <w:rPr>
          <w:b/>
        </w:rPr>
        <w:tab/>
      </w:r>
    </w:p>
    <w:p w:rsidR="00A5334A" w:rsidRDefault="00A5334A" w:rsidP="005465B7">
      <w:pPr>
        <w:ind w:left="720" w:hanging="7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  <w:t>Summary-commentary due on all three articles.</w:t>
      </w:r>
    </w:p>
    <w:p w:rsidR="005465B7" w:rsidRPr="00A5334A" w:rsidRDefault="005465B7" w:rsidP="00A5334A">
      <w:pPr>
        <w:ind w:left="720" w:hanging="7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5B7" w:rsidRDefault="005465B7" w:rsidP="005465B7">
      <w:pPr>
        <w:pBdr>
          <w:bottom w:val="single" w:sz="12" w:space="1" w:color="auto"/>
        </w:pBdr>
        <w:ind w:left="720" w:hanging="720"/>
        <w:rPr>
          <w:b/>
        </w:rPr>
      </w:pPr>
      <w:r>
        <w:rPr>
          <w:b/>
        </w:rPr>
        <w:tab/>
        <w:t>Sm</w:t>
      </w:r>
      <w:r w:rsidR="00A5334A">
        <w:rPr>
          <w:b/>
        </w:rPr>
        <w:t>all group discussion #4- Review study questions and your own issues.</w:t>
      </w:r>
    </w:p>
    <w:p w:rsidR="00FF364F" w:rsidRDefault="00FF364F" w:rsidP="005465B7">
      <w:pPr>
        <w:pBdr>
          <w:bottom w:val="single" w:sz="12" w:space="1" w:color="auto"/>
        </w:pBdr>
        <w:ind w:left="720" w:hanging="720"/>
        <w:rPr>
          <w:b/>
        </w:rPr>
      </w:pPr>
    </w:p>
    <w:p w:rsidR="00FF364F" w:rsidRDefault="00FF364F" w:rsidP="005465B7">
      <w:pPr>
        <w:pBdr>
          <w:bottom w:val="single" w:sz="12" w:space="1" w:color="auto"/>
        </w:pBdr>
        <w:ind w:left="720" w:hanging="720"/>
        <w:rPr>
          <w:b/>
        </w:rPr>
      </w:pPr>
    </w:p>
    <w:p w:rsidR="00FF364F" w:rsidRDefault="00FF364F" w:rsidP="005465B7">
      <w:pPr>
        <w:ind w:left="720" w:hanging="720"/>
        <w:rPr>
          <w:b/>
        </w:rPr>
      </w:pPr>
    </w:p>
    <w:p w:rsidR="005465B7" w:rsidRDefault="005465B7" w:rsidP="005465B7">
      <w:pPr>
        <w:pBdr>
          <w:top w:val="single" w:sz="12" w:space="1" w:color="auto"/>
          <w:bottom w:val="single" w:sz="12" w:space="1" w:color="auto"/>
        </w:pBdr>
        <w:ind w:left="720" w:hanging="720"/>
        <w:rPr>
          <w:b/>
        </w:rPr>
      </w:pPr>
    </w:p>
    <w:p w:rsidR="00FF364F" w:rsidRDefault="00FF364F" w:rsidP="00FF364F">
      <w:pPr>
        <w:rPr>
          <w:b/>
        </w:rPr>
      </w:pPr>
    </w:p>
    <w:p w:rsidR="00FF364F" w:rsidRDefault="00FF364F" w:rsidP="005465B7">
      <w:pPr>
        <w:ind w:left="720" w:hanging="720"/>
        <w:rPr>
          <w:b/>
        </w:rPr>
      </w:pPr>
      <w:r>
        <w:rPr>
          <w:b/>
        </w:rPr>
        <w:t>2/20</w:t>
      </w:r>
      <w:r w:rsidR="005465B7">
        <w:rPr>
          <w:b/>
        </w:rPr>
        <w:t>/</w:t>
      </w:r>
      <w:r>
        <w:rPr>
          <w:b/>
        </w:rPr>
        <w:t>07</w:t>
      </w:r>
      <w:r>
        <w:rPr>
          <w:b/>
        </w:rPr>
        <w:tab/>
        <w:t>What about brain</w:t>
      </w:r>
      <w:r w:rsidR="005465B7">
        <w:rPr>
          <w:b/>
        </w:rPr>
        <w:tab/>
      </w:r>
      <w:r w:rsidR="005465B7">
        <w:rPr>
          <w:b/>
        </w:rPr>
        <w:tab/>
      </w:r>
      <w:r>
        <w:rPr>
          <w:b/>
        </w:rPr>
        <w:t>Kenneth S. Foster, “Engineering the Brain,”</w:t>
      </w:r>
      <w:r w:rsidR="005465B7">
        <w:rPr>
          <w:b/>
        </w:rPr>
        <w:tab/>
      </w:r>
      <w:r>
        <w:rPr>
          <w:b/>
        </w:rPr>
        <w:tab/>
        <w:t>prostheses and brain-</w:t>
      </w:r>
      <w:r>
        <w:rPr>
          <w:b/>
        </w:rPr>
        <w:tab/>
      </w:r>
      <w:r>
        <w:rPr>
          <w:b/>
          <w:u w:val="single"/>
        </w:rPr>
        <w:t>Neuroethics,</w:t>
      </w:r>
      <w:r>
        <w:rPr>
          <w:b/>
        </w:rPr>
        <w:t xml:space="preserve"> 185-200.</w:t>
      </w:r>
    </w:p>
    <w:p w:rsidR="00FF364F" w:rsidRDefault="00FF364F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 w:rsidR="005F7A2D">
        <w:rPr>
          <w:b/>
        </w:rPr>
        <w:t>s</w:t>
      </w:r>
      <w:r>
        <w:rPr>
          <w:b/>
        </w:rPr>
        <w:t>timulation?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Megan S. Stevens and Alvaro Pascual-Leone,</w:t>
      </w:r>
    </w:p>
    <w:p w:rsidR="00FF364F" w:rsidRDefault="00FF364F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“Transcranial magnetic stimulation and the </w:t>
      </w:r>
    </w:p>
    <w:p w:rsidR="00FF364F" w:rsidRPr="00FF364F" w:rsidRDefault="00FF364F" w:rsidP="005465B7">
      <w:pPr>
        <w:ind w:left="720" w:hanging="720"/>
        <w:rPr>
          <w:b/>
        </w:rPr>
      </w:pPr>
      <w:r>
        <w:rPr>
          <w:b/>
        </w:rPr>
        <w:tab/>
      </w:r>
      <w:r w:rsidR="00E47759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human brain,”  </w:t>
      </w:r>
      <w:r>
        <w:rPr>
          <w:b/>
          <w:u w:val="single"/>
        </w:rPr>
        <w:t>Neuroethics</w:t>
      </w:r>
      <w:r>
        <w:rPr>
          <w:b/>
        </w:rPr>
        <w:t>, 201-212.</w:t>
      </w:r>
    </w:p>
    <w:p w:rsidR="005465B7" w:rsidRDefault="00FF364F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Summary-commentary is due on each article.</w:t>
      </w:r>
    </w:p>
    <w:p w:rsidR="00FF364F" w:rsidRDefault="00FF364F" w:rsidP="005465B7">
      <w:pPr>
        <w:pBdr>
          <w:bottom w:val="single" w:sz="12" w:space="1" w:color="auto"/>
        </w:pBdr>
        <w:rPr>
          <w:b/>
        </w:rPr>
      </w:pPr>
    </w:p>
    <w:p w:rsidR="00FF364F" w:rsidRDefault="00FF364F" w:rsidP="005465B7">
      <w:pPr>
        <w:pBdr>
          <w:bottom w:val="single" w:sz="12" w:space="1" w:color="auto"/>
        </w:pBdr>
        <w:rPr>
          <w:b/>
          <w:u w:val="single"/>
        </w:rPr>
      </w:pPr>
      <w:r>
        <w:rPr>
          <w:b/>
        </w:rPr>
        <w:tab/>
        <w:t>General class discussion- review study questions and own issues.</w:t>
      </w:r>
    </w:p>
    <w:p w:rsidR="005465B7" w:rsidRDefault="005465B7" w:rsidP="005465B7">
      <w:pPr>
        <w:pBdr>
          <w:bottom w:val="single" w:sz="12" w:space="1" w:color="auto"/>
        </w:pBdr>
        <w:rPr>
          <w:b/>
          <w:u w:val="single"/>
        </w:rPr>
      </w:pPr>
    </w:p>
    <w:p w:rsidR="005465B7" w:rsidRDefault="005465B7" w:rsidP="005465B7">
      <w:pPr>
        <w:rPr>
          <w:b/>
          <w:u w:val="single"/>
        </w:rPr>
      </w:pPr>
    </w:p>
    <w:p w:rsidR="005F7A2D" w:rsidRDefault="005F7A2D" w:rsidP="005465B7">
      <w:pPr>
        <w:rPr>
          <w:b/>
        </w:rPr>
      </w:pPr>
      <w:r>
        <w:rPr>
          <w:b/>
        </w:rPr>
        <w:t>2/27/07</w:t>
      </w:r>
      <w:r>
        <w:rPr>
          <w:b/>
        </w:rPr>
        <w:tab/>
        <w:t xml:space="preserve">How should we handle the    Michael Gazzaniga, Chapter 3: “The Aging </w:t>
      </w:r>
    </w:p>
    <w:p w:rsidR="005F7A2D" w:rsidRDefault="005F7A2D" w:rsidP="005465B7">
      <w:pPr>
        <w:rPr>
          <w:b/>
        </w:rPr>
      </w:pPr>
      <w:r>
        <w:rPr>
          <w:b/>
        </w:rPr>
        <w:tab/>
        <w:t xml:space="preserve">             aging process? </w:t>
      </w:r>
      <w:r>
        <w:rPr>
          <w:b/>
        </w:rPr>
        <w:tab/>
      </w:r>
      <w:r>
        <w:rPr>
          <w:b/>
        </w:rPr>
        <w:tab/>
        <w:t xml:space="preserve">  Brain,” </w:t>
      </w:r>
      <w:r>
        <w:rPr>
          <w:b/>
          <w:u w:val="single"/>
        </w:rPr>
        <w:t xml:space="preserve">Ethical Brain, </w:t>
      </w:r>
      <w:r>
        <w:rPr>
          <w:b/>
        </w:rPr>
        <w:t xml:space="preserve"> 19-55.</w:t>
      </w:r>
    </w:p>
    <w:p w:rsidR="005F7A2D" w:rsidRDefault="005F7A2D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Angnieszka Jaworska, “Ethical dilemmas in</w:t>
      </w:r>
    </w:p>
    <w:p w:rsidR="005F7A2D" w:rsidRDefault="005F7A2D" w:rsidP="005465B7">
      <w:pPr>
        <w:rPr>
          <w:b/>
        </w:rPr>
      </w:pPr>
      <w:r>
        <w:rPr>
          <w:b/>
        </w:rPr>
        <w:tab/>
      </w:r>
      <w:r w:rsidR="00E47759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Neurodegenerative disease: respecting patients</w:t>
      </w:r>
    </w:p>
    <w:p w:rsidR="00EC2569" w:rsidRDefault="005F7A2D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at the twilight of agency,” </w:t>
      </w:r>
      <w:r>
        <w:rPr>
          <w:b/>
          <w:u w:val="single"/>
        </w:rPr>
        <w:t>Neuroethics,</w:t>
      </w:r>
      <w:r>
        <w:rPr>
          <w:b/>
        </w:rPr>
        <w:t xml:space="preserve"> 87-101.</w:t>
      </w:r>
      <w:r w:rsidR="005465B7">
        <w:rPr>
          <w:b/>
        </w:rPr>
        <w:tab/>
      </w:r>
    </w:p>
    <w:p w:rsidR="00EC2569" w:rsidRDefault="00EC2569" w:rsidP="005465B7">
      <w:pPr>
        <w:rPr>
          <w:b/>
        </w:rPr>
      </w:pPr>
    </w:p>
    <w:p w:rsidR="005465B7" w:rsidRDefault="00EC2569" w:rsidP="005465B7">
      <w:pPr>
        <w:rPr>
          <w:b/>
        </w:rPr>
      </w:pPr>
      <w:r>
        <w:rPr>
          <w:b/>
        </w:rPr>
        <w:tab/>
      </w:r>
      <w:r>
        <w:rPr>
          <w:b/>
        </w:rPr>
        <w:tab/>
        <w:t>Summary-commentary on each article is due.</w:t>
      </w:r>
      <w:r w:rsidR="005465B7">
        <w:rPr>
          <w:b/>
        </w:rPr>
        <w:tab/>
      </w:r>
    </w:p>
    <w:p w:rsidR="005F7A2D" w:rsidRDefault="005F7A2D" w:rsidP="005465B7">
      <w:pPr>
        <w:rPr>
          <w:b/>
        </w:rPr>
      </w:pPr>
    </w:p>
    <w:p w:rsidR="005465B7" w:rsidRDefault="00EC2569" w:rsidP="005465B7">
      <w:pPr>
        <w:rPr>
          <w:b/>
        </w:rPr>
      </w:pPr>
      <w:r>
        <w:rPr>
          <w:b/>
        </w:rPr>
        <w:t xml:space="preserve">             Small group discussion # </w:t>
      </w:r>
      <w:r w:rsidR="00D90766">
        <w:rPr>
          <w:b/>
        </w:rPr>
        <w:t>5- Review study questions.</w:t>
      </w:r>
    </w:p>
    <w:p w:rsidR="00D90766" w:rsidRDefault="00D90766" w:rsidP="005465B7">
      <w:pPr>
        <w:rPr>
          <w:b/>
        </w:rPr>
      </w:pPr>
    </w:p>
    <w:p w:rsidR="00D90766" w:rsidRPr="00D90766" w:rsidRDefault="00D90766" w:rsidP="005465B7">
      <w:pPr>
        <w:rPr>
          <w:b/>
        </w:rPr>
      </w:pPr>
      <w:r>
        <w:rPr>
          <w:b/>
        </w:rPr>
        <w:tab/>
        <w:t xml:space="preserve">Lecture will focus on </w:t>
      </w:r>
      <w:r>
        <w:rPr>
          <w:b/>
          <w:u w:val="single"/>
        </w:rPr>
        <w:t xml:space="preserve">Beyond Therapy: Biotechnology and the Pursuit of Happines: A Report of the President’s Council on Bioethics, </w:t>
      </w:r>
      <w:r>
        <w:rPr>
          <w:b/>
        </w:rPr>
        <w:t xml:space="preserve"> especially Chapter 1:”Biotechnology and the Pursuit of Happiness,” and Chapter 4: “Ageless Bodies.”</w:t>
      </w:r>
    </w:p>
    <w:p w:rsidR="005465B7" w:rsidRDefault="005465B7" w:rsidP="005465B7">
      <w:pPr>
        <w:pBdr>
          <w:bottom w:val="single" w:sz="12" w:space="1" w:color="auto"/>
        </w:pBdr>
        <w:rPr>
          <w:b/>
        </w:rPr>
      </w:pPr>
    </w:p>
    <w:p w:rsidR="005465B7" w:rsidRDefault="005465B7" w:rsidP="005465B7">
      <w:pPr>
        <w:rPr>
          <w:b/>
        </w:rPr>
      </w:pPr>
    </w:p>
    <w:p w:rsidR="002E7EF2" w:rsidRDefault="002E7EF2" w:rsidP="005465B7">
      <w:pPr>
        <w:rPr>
          <w:b/>
        </w:rPr>
      </w:pPr>
      <w:r>
        <w:rPr>
          <w:b/>
        </w:rPr>
        <w:t>3/6/07</w:t>
      </w:r>
      <w:r>
        <w:rPr>
          <w:b/>
        </w:rPr>
        <w:tab/>
      </w:r>
      <w:r>
        <w:rPr>
          <w:b/>
        </w:rPr>
        <w:tab/>
        <w:t>What impact will the</w:t>
      </w:r>
      <w:r>
        <w:rPr>
          <w:b/>
        </w:rPr>
        <w:tab/>
      </w:r>
      <w:r>
        <w:rPr>
          <w:b/>
        </w:rPr>
        <w:tab/>
        <w:t xml:space="preserve">Michael Gazzaniga,” Chapter 9: “The Believing </w:t>
      </w:r>
    </w:p>
    <w:p w:rsidR="005465B7" w:rsidRPr="002E7EF2" w:rsidRDefault="002E7EF2" w:rsidP="002E7EF2">
      <w:pPr>
        <w:ind w:left="720" w:firstLine="720"/>
        <w:rPr>
          <w:b/>
          <w:u w:val="single"/>
        </w:rPr>
      </w:pPr>
      <w:r>
        <w:rPr>
          <w:b/>
        </w:rPr>
        <w:t xml:space="preserve"> advances in neuroscience    Brain,” </w:t>
      </w:r>
      <w:r>
        <w:rPr>
          <w:b/>
          <w:u w:val="single"/>
        </w:rPr>
        <w:t xml:space="preserve">Ethical Brain, </w:t>
      </w:r>
      <w:r w:rsidRPr="002E7EF2">
        <w:rPr>
          <w:b/>
        </w:rPr>
        <w:t>245-164</w:t>
      </w:r>
      <w:r>
        <w:rPr>
          <w:b/>
          <w:u w:val="single"/>
        </w:rPr>
        <w:t>.</w:t>
      </w:r>
    </w:p>
    <w:p w:rsidR="002E7EF2" w:rsidRDefault="005465B7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2E7EF2">
        <w:rPr>
          <w:b/>
        </w:rPr>
        <w:t xml:space="preserve"> have on religious belief?</w:t>
      </w:r>
      <w:r w:rsidR="002E7EF2">
        <w:rPr>
          <w:b/>
        </w:rPr>
        <w:tab/>
        <w:t>Paul Robert Wolpe, “Religious responses</w:t>
      </w:r>
      <w:r w:rsidR="002E7EF2">
        <w:rPr>
          <w:b/>
        </w:rPr>
        <w:tab/>
      </w:r>
    </w:p>
    <w:p w:rsidR="005465B7" w:rsidRDefault="002E7EF2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 neuroscientific questions,” in </w:t>
      </w:r>
      <w:r>
        <w:rPr>
          <w:b/>
          <w:u w:val="single"/>
        </w:rPr>
        <w:t>Neuroethics,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E47759">
        <w:rPr>
          <w:b/>
        </w:rPr>
        <w:t>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289-296.</w:t>
      </w:r>
    </w:p>
    <w:p w:rsidR="005465B7" w:rsidRDefault="005465B7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E7EF2">
        <w:rPr>
          <w:b/>
        </w:rPr>
        <w:t>Summary-commentary on both articles is due.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5B7" w:rsidRDefault="005465B7" w:rsidP="005465B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5B7" w:rsidRDefault="005465B7" w:rsidP="005465B7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Small group discuss</w:t>
      </w:r>
      <w:r w:rsidR="002E7EF2">
        <w:rPr>
          <w:b/>
        </w:rPr>
        <w:t>ion # 6- Review study questions.</w:t>
      </w:r>
    </w:p>
    <w:p w:rsidR="00273E3F" w:rsidRDefault="00273E3F" w:rsidP="005465B7">
      <w:pPr>
        <w:pBdr>
          <w:bottom w:val="single" w:sz="12" w:space="1" w:color="auto"/>
        </w:pBdr>
        <w:rPr>
          <w:b/>
        </w:rPr>
      </w:pPr>
    </w:p>
    <w:p w:rsidR="00273E3F" w:rsidRDefault="00273E3F" w:rsidP="005465B7">
      <w:pPr>
        <w:pBdr>
          <w:bottom w:val="single" w:sz="12" w:space="1" w:color="auto"/>
        </w:pBdr>
        <w:rPr>
          <w:b/>
        </w:rPr>
      </w:pPr>
    </w:p>
    <w:p w:rsidR="005465B7" w:rsidRDefault="005465B7" w:rsidP="005465B7">
      <w:pPr>
        <w:rPr>
          <w:b/>
        </w:rPr>
      </w:pPr>
    </w:p>
    <w:p w:rsidR="005465B7" w:rsidRDefault="005465B7" w:rsidP="005465B7">
      <w:pPr>
        <w:rPr>
          <w:b/>
        </w:rPr>
      </w:pPr>
    </w:p>
    <w:p w:rsidR="005465B7" w:rsidRDefault="002E7EF2" w:rsidP="002E7EF2">
      <w:pPr>
        <w:pBdr>
          <w:bottom w:val="single" w:sz="12" w:space="1" w:color="auto"/>
        </w:pBdr>
        <w:rPr>
          <w:b/>
        </w:rPr>
      </w:pPr>
      <w:r>
        <w:rPr>
          <w:b/>
        </w:rPr>
        <w:t>3/15/07</w:t>
      </w:r>
      <w:r>
        <w:rPr>
          <w:b/>
        </w:rPr>
        <w:tab/>
      </w:r>
      <w:r>
        <w:rPr>
          <w:b/>
        </w:rPr>
        <w:tab/>
        <w:t>NO EXAM</w:t>
      </w:r>
      <w:r>
        <w:rPr>
          <w:b/>
        </w:rPr>
        <w:tab/>
        <w:t xml:space="preserve">           Issue</w:t>
      </w:r>
      <w:r w:rsidR="005465B7">
        <w:rPr>
          <w:b/>
        </w:rPr>
        <w:t xml:space="preserve"> Papers Due </w:t>
      </w:r>
      <w:r w:rsidR="00273E3F">
        <w:rPr>
          <w:b/>
        </w:rPr>
        <w:t>on this day, March 15, 200</w:t>
      </w:r>
      <w:r>
        <w:rPr>
          <w:b/>
        </w:rPr>
        <w:t>7</w:t>
      </w:r>
    </w:p>
    <w:p w:rsidR="005465B7" w:rsidRDefault="005465B7" w:rsidP="005465B7">
      <w:pPr>
        <w:rPr>
          <w:b/>
        </w:rPr>
      </w:pPr>
    </w:p>
    <w:p w:rsidR="00273E3F" w:rsidRDefault="00273E3F" w:rsidP="005465B7">
      <w:pPr>
        <w:rPr>
          <w:b/>
        </w:rPr>
      </w:pPr>
    </w:p>
    <w:p w:rsidR="00273E3F" w:rsidRDefault="00273E3F" w:rsidP="005465B7">
      <w:pPr>
        <w:rPr>
          <w:b/>
        </w:rPr>
      </w:pPr>
    </w:p>
    <w:p w:rsidR="00273E3F" w:rsidRDefault="00273E3F" w:rsidP="005465B7">
      <w:pPr>
        <w:rPr>
          <w:b/>
        </w:rPr>
      </w:pPr>
    </w:p>
    <w:p w:rsidR="00182B61" w:rsidRDefault="00182B61" w:rsidP="005465B7">
      <w:pPr>
        <w:rPr>
          <w:b/>
        </w:rPr>
      </w:pPr>
    </w:p>
    <w:p w:rsidR="00273E3F" w:rsidRDefault="00273E3F" w:rsidP="005465B7">
      <w:pPr>
        <w:pBdr>
          <w:bottom w:val="single" w:sz="12" w:space="1" w:color="auto"/>
        </w:pBdr>
        <w:rPr>
          <w:b/>
        </w:rPr>
      </w:pPr>
    </w:p>
    <w:p w:rsidR="00273E3F" w:rsidRDefault="00273E3F" w:rsidP="005465B7">
      <w:pPr>
        <w:rPr>
          <w:b/>
        </w:rPr>
      </w:pPr>
    </w:p>
    <w:p w:rsidR="005465B7" w:rsidRDefault="005465B7" w:rsidP="005465B7">
      <w:pPr>
        <w:rPr>
          <w:b/>
        </w:rPr>
      </w:pPr>
      <w:r>
        <w:rPr>
          <w:b/>
        </w:rPr>
        <w:t>Overview of Group Discussion</w:t>
      </w:r>
    </w:p>
    <w:p w:rsidR="005465B7" w:rsidRDefault="005465B7" w:rsidP="005465B7">
      <w:pPr>
        <w:rPr>
          <w:b/>
        </w:rPr>
      </w:pPr>
    </w:p>
    <w:p w:rsidR="005465B7" w:rsidRPr="003349AE" w:rsidRDefault="005465B7" w:rsidP="005465B7">
      <w:pPr>
        <w:rPr>
          <w:b/>
        </w:rPr>
      </w:pPr>
      <w:r w:rsidRPr="00182B61">
        <w:rPr>
          <w:b/>
        </w:rPr>
        <w:t xml:space="preserve">     A good group discussion brings forth ideas and information on the topic in an organized fashion and achieves a useful synthesis.  Think of your group as having a collective thought process that should be superior to the thinking of individual group members. Your personal</w:t>
      </w:r>
      <w:r>
        <w:rPr>
          <w:b/>
        </w:rPr>
        <w:t xml:space="preserve"> task in the discussion is to facilitate the collective thought process and to actively avoid subverting that process.</w:t>
      </w:r>
    </w:p>
    <w:p w:rsidR="005465B7" w:rsidRDefault="005465B7" w:rsidP="005465B7"/>
    <w:p w:rsidR="005465B7" w:rsidRPr="00273E3F" w:rsidRDefault="005465B7" w:rsidP="005465B7">
      <w:pPr>
        <w:rPr>
          <w:b/>
          <w:u w:val="single"/>
        </w:rPr>
      </w:pPr>
      <w:r w:rsidRPr="00273E3F">
        <w:rPr>
          <w:b/>
          <w:u w:val="single"/>
        </w:rPr>
        <w:t>Tips and Pitfalls in Discussion</w:t>
      </w:r>
    </w:p>
    <w:p w:rsidR="005465B7" w:rsidRPr="00273E3F" w:rsidRDefault="005465B7" w:rsidP="005465B7">
      <w:pPr>
        <w:rPr>
          <w:b/>
          <w:u w:val="single"/>
        </w:rPr>
      </w:pPr>
    </w:p>
    <w:p w:rsidR="005465B7" w:rsidRPr="00273E3F" w:rsidRDefault="005465B7" w:rsidP="005465B7">
      <w:pPr>
        <w:rPr>
          <w:b/>
        </w:rPr>
      </w:pPr>
      <w:r w:rsidRPr="00273E3F">
        <w:rPr>
          <w:b/>
        </w:rPr>
        <w:t>1. Do participate, contributing ideas, information and analysis to the discussion.</w:t>
      </w:r>
    </w:p>
    <w:p w:rsidR="005465B7" w:rsidRPr="00273E3F" w:rsidRDefault="005465B7" w:rsidP="005465B7">
      <w:pPr>
        <w:rPr>
          <w:b/>
        </w:rPr>
      </w:pPr>
      <w:r w:rsidRPr="00273E3F">
        <w:rPr>
          <w:b/>
        </w:rPr>
        <w:t xml:space="preserve">2. Do </w:t>
      </w:r>
      <w:r w:rsidRPr="00273E3F">
        <w:rPr>
          <w:b/>
          <w:u w:val="single"/>
        </w:rPr>
        <w:t>not</w:t>
      </w:r>
      <w:r w:rsidRPr="00273E3F">
        <w:rPr>
          <w:b/>
        </w:rPr>
        <w:t xml:space="preserve"> state a strong position on the issue at the beginning of the discussion.</w:t>
      </w:r>
    </w:p>
    <w:p w:rsidR="005465B7" w:rsidRPr="00273E3F" w:rsidRDefault="005465B7" w:rsidP="005465B7">
      <w:pPr>
        <w:rPr>
          <w:b/>
        </w:rPr>
      </w:pPr>
      <w:r w:rsidRPr="00273E3F">
        <w:rPr>
          <w:b/>
        </w:rPr>
        <w:t>3. It is as valuable a contribution to help other members to participate as to have your say.</w:t>
      </w:r>
    </w:p>
    <w:p w:rsidR="005465B7" w:rsidRPr="00273E3F" w:rsidRDefault="005465B7" w:rsidP="005465B7">
      <w:pPr>
        <w:rPr>
          <w:b/>
        </w:rPr>
      </w:pPr>
      <w:r w:rsidRPr="00273E3F">
        <w:rPr>
          <w:b/>
        </w:rPr>
        <w:t>4. Listen to try to understand what others have to say.</w:t>
      </w:r>
    </w:p>
    <w:p w:rsidR="005465B7" w:rsidRPr="00273E3F" w:rsidRDefault="005465B7" w:rsidP="005465B7">
      <w:pPr>
        <w:rPr>
          <w:b/>
          <w:u w:val="single"/>
        </w:rPr>
      </w:pPr>
      <w:r w:rsidRPr="00273E3F">
        <w:rPr>
          <w:b/>
        </w:rPr>
        <w:t xml:space="preserve">5. Do </w:t>
      </w:r>
      <w:r w:rsidRPr="00273E3F">
        <w:rPr>
          <w:b/>
          <w:u w:val="single"/>
        </w:rPr>
        <w:t>not</w:t>
      </w:r>
      <w:r w:rsidRPr="00273E3F">
        <w:rPr>
          <w:b/>
        </w:rPr>
        <w:t xml:space="preserve"> play “devil’s advocate,” that is, arguing a position that you do not hold.</w:t>
      </w:r>
    </w:p>
    <w:p w:rsidR="005465B7" w:rsidRPr="00273E3F" w:rsidRDefault="005465B7" w:rsidP="005465B7">
      <w:pPr>
        <w:rPr>
          <w:b/>
          <w:u w:val="single"/>
        </w:rPr>
      </w:pPr>
    </w:p>
    <w:p w:rsidR="005465B7" w:rsidRPr="00273E3F" w:rsidRDefault="005465B7" w:rsidP="005465B7">
      <w:pPr>
        <w:rPr>
          <w:b/>
        </w:rPr>
      </w:pPr>
      <w:r w:rsidRPr="00273E3F">
        <w:rPr>
          <w:b/>
          <w:u w:val="single"/>
        </w:rPr>
        <w:t>Structure for Discussion</w:t>
      </w:r>
    </w:p>
    <w:p w:rsidR="005465B7" w:rsidRPr="00273E3F" w:rsidRDefault="005465B7" w:rsidP="005465B7">
      <w:pPr>
        <w:rPr>
          <w:b/>
        </w:rPr>
      </w:pPr>
    </w:p>
    <w:p w:rsidR="005465B7" w:rsidRPr="00273E3F" w:rsidRDefault="005465B7" w:rsidP="005465B7">
      <w:pPr>
        <w:rPr>
          <w:b/>
        </w:rPr>
      </w:pPr>
      <w:r w:rsidRPr="00273E3F">
        <w:rPr>
          <w:b/>
        </w:rPr>
        <w:t>The class will be divided into small groups which will remain intact throughout the quarter.  Each discussion will be set up as follows.</w:t>
      </w:r>
    </w:p>
    <w:p w:rsidR="005465B7" w:rsidRPr="00273E3F" w:rsidRDefault="005465B7" w:rsidP="005465B7">
      <w:pPr>
        <w:rPr>
          <w:b/>
        </w:rPr>
      </w:pPr>
    </w:p>
    <w:p w:rsidR="005465B7" w:rsidRPr="00273E3F" w:rsidRDefault="005465B7" w:rsidP="005465B7">
      <w:pPr>
        <w:rPr>
          <w:b/>
        </w:rPr>
      </w:pPr>
      <w:r w:rsidRPr="00273E3F">
        <w:rPr>
          <w:b/>
        </w:rPr>
        <w:t xml:space="preserve">1. </w:t>
      </w:r>
      <w:r w:rsidRPr="00273E3F">
        <w:rPr>
          <w:b/>
          <w:u w:val="single"/>
        </w:rPr>
        <w:t>Small group discussion.</w:t>
      </w:r>
      <w:r w:rsidR="00273E3F">
        <w:rPr>
          <w:b/>
        </w:rPr>
        <w:t xml:space="preserve"> (45</w:t>
      </w:r>
      <w:r w:rsidRPr="00273E3F">
        <w:rPr>
          <w:b/>
        </w:rPr>
        <w:t xml:space="preserve"> minutes)  For each discussion a different person will be a facilitator and recorder-reporter.</w:t>
      </w:r>
    </w:p>
    <w:p w:rsidR="005465B7" w:rsidRPr="00273E3F" w:rsidRDefault="005465B7" w:rsidP="005465B7">
      <w:pPr>
        <w:rPr>
          <w:b/>
        </w:rPr>
      </w:pPr>
    </w:p>
    <w:p w:rsidR="005465B7" w:rsidRPr="00273E3F" w:rsidRDefault="005465B7" w:rsidP="005465B7">
      <w:pPr>
        <w:rPr>
          <w:b/>
        </w:rPr>
      </w:pPr>
      <w:r w:rsidRPr="00273E3F">
        <w:rPr>
          <w:b/>
        </w:rPr>
        <w:t xml:space="preserve">2. </w:t>
      </w:r>
      <w:r w:rsidRPr="00273E3F">
        <w:rPr>
          <w:b/>
          <w:u w:val="single"/>
        </w:rPr>
        <w:t>Group reports.</w:t>
      </w:r>
      <w:r w:rsidRPr="00273E3F">
        <w:rPr>
          <w:b/>
        </w:rPr>
        <w:t xml:space="preserve"> (</w:t>
      </w:r>
      <w:r w:rsidR="00273E3F">
        <w:rPr>
          <w:b/>
        </w:rPr>
        <w:t>25-3</w:t>
      </w:r>
      <w:r w:rsidRPr="00273E3F">
        <w:rPr>
          <w:b/>
        </w:rPr>
        <w:t>0 minutes) The recorder for each group will summarize the discussion of the group.</w:t>
      </w:r>
    </w:p>
    <w:p w:rsidR="005465B7" w:rsidRDefault="005465B7" w:rsidP="005465B7"/>
    <w:p w:rsidR="005465B7" w:rsidRDefault="005465B7" w:rsidP="005465B7">
      <w:r>
        <w:rPr>
          <w:b/>
          <w:u w:val="single"/>
        </w:rPr>
        <w:t>Assessment of Discussion</w:t>
      </w:r>
    </w:p>
    <w:p w:rsidR="005465B7" w:rsidRDefault="005465B7" w:rsidP="005465B7"/>
    <w:p w:rsidR="005465B7" w:rsidRPr="00182B61" w:rsidRDefault="005465B7" w:rsidP="005465B7">
      <w:pPr>
        <w:rPr>
          <w:b/>
        </w:rPr>
      </w:pPr>
      <w:r w:rsidRPr="00182B61">
        <w:rPr>
          <w:b/>
        </w:rPr>
        <w:t>Each person will receive a single composite score for each discussion day from the following equally weighed components:</w:t>
      </w:r>
    </w:p>
    <w:p w:rsidR="005465B7" w:rsidRPr="00182B61" w:rsidRDefault="005465B7" w:rsidP="005465B7">
      <w:pPr>
        <w:rPr>
          <w:b/>
        </w:rPr>
      </w:pPr>
    </w:p>
    <w:p w:rsidR="005465B7" w:rsidRPr="00182B61" w:rsidRDefault="005465B7" w:rsidP="005465B7">
      <w:pPr>
        <w:rPr>
          <w:b/>
        </w:rPr>
      </w:pPr>
      <w:r w:rsidRPr="00182B61">
        <w:rPr>
          <w:b/>
        </w:rPr>
        <w:t xml:space="preserve">1. </w:t>
      </w:r>
      <w:r w:rsidRPr="00182B61">
        <w:rPr>
          <w:b/>
          <w:u w:val="single"/>
        </w:rPr>
        <w:t>Your own self-assessment.</w:t>
      </w:r>
      <w:r w:rsidRPr="00182B61">
        <w:rPr>
          <w:b/>
        </w:rPr>
        <w:t xml:space="preserve">  Taking into account the Tips and Pitfalls, you will rate your own discussion performance.</w:t>
      </w:r>
    </w:p>
    <w:p w:rsidR="005465B7" w:rsidRPr="00182B61" w:rsidRDefault="005465B7" w:rsidP="005465B7">
      <w:pPr>
        <w:rPr>
          <w:b/>
        </w:rPr>
      </w:pPr>
    </w:p>
    <w:p w:rsidR="005465B7" w:rsidRPr="00182B61" w:rsidRDefault="005465B7" w:rsidP="005465B7">
      <w:pPr>
        <w:rPr>
          <w:b/>
        </w:rPr>
      </w:pPr>
      <w:r w:rsidRPr="00182B61">
        <w:rPr>
          <w:b/>
        </w:rPr>
        <w:t>2.</w:t>
      </w:r>
      <w:r w:rsidRPr="00182B61">
        <w:rPr>
          <w:b/>
          <w:u w:val="single"/>
        </w:rPr>
        <w:t xml:space="preserve"> Assessment by other group members.</w:t>
      </w:r>
      <w:r w:rsidRPr="00182B61">
        <w:rPr>
          <w:b/>
        </w:rPr>
        <w:t xml:space="preserve"> Each group member rates every other group member, using the same criteria as for self-assessment.</w:t>
      </w:r>
    </w:p>
    <w:p w:rsidR="005465B7" w:rsidRPr="00182B61" w:rsidRDefault="005465B7" w:rsidP="005465B7">
      <w:pPr>
        <w:rPr>
          <w:b/>
        </w:rPr>
      </w:pPr>
    </w:p>
    <w:p w:rsidR="005465B7" w:rsidRPr="00182B61" w:rsidRDefault="005465B7" w:rsidP="005465B7">
      <w:pPr>
        <w:rPr>
          <w:b/>
        </w:rPr>
      </w:pPr>
      <w:r w:rsidRPr="00182B61">
        <w:rPr>
          <w:b/>
        </w:rPr>
        <w:t xml:space="preserve">3. </w:t>
      </w:r>
      <w:r w:rsidRPr="00182B61">
        <w:rPr>
          <w:b/>
          <w:u w:val="single"/>
        </w:rPr>
        <w:t>Instructor assessment of the group.</w:t>
      </w:r>
      <w:r w:rsidRPr="00182B61">
        <w:rPr>
          <w:b/>
        </w:rPr>
        <w:t xml:space="preserve"> Each group will be assessed as an entity and </w:t>
      </w:r>
      <w:r w:rsidRPr="00182B61">
        <w:rPr>
          <w:b/>
          <w:u w:val="single"/>
        </w:rPr>
        <w:t>all</w:t>
      </w:r>
      <w:r w:rsidRPr="00182B61">
        <w:rPr>
          <w:b/>
        </w:rPr>
        <w:t xml:space="preserve"> group members will receive </w:t>
      </w:r>
      <w:r w:rsidRPr="00182B61">
        <w:rPr>
          <w:b/>
          <w:u w:val="single"/>
        </w:rPr>
        <w:t>an identical score</w:t>
      </w:r>
      <w:r w:rsidRPr="00182B61">
        <w:rPr>
          <w:b/>
        </w:rPr>
        <w:t xml:space="preserve"> on this component.</w:t>
      </w:r>
    </w:p>
    <w:p w:rsidR="005465B7" w:rsidRPr="00182B61" w:rsidRDefault="005465B7" w:rsidP="005465B7">
      <w:pPr>
        <w:rPr>
          <w:b/>
        </w:rPr>
      </w:pPr>
    </w:p>
    <w:p w:rsidR="005465B7" w:rsidRPr="00182B61" w:rsidRDefault="005465B7" w:rsidP="005465B7">
      <w:pPr>
        <w:rPr>
          <w:b/>
        </w:rPr>
      </w:pPr>
      <w:r w:rsidRPr="00182B61">
        <w:rPr>
          <w:b/>
        </w:rPr>
        <w:t>4. All three scores will be averaged to produce the score for that discussion day.</w:t>
      </w:r>
    </w:p>
    <w:p w:rsidR="00273E3F" w:rsidRDefault="00273E3F" w:rsidP="005465B7">
      <w:pPr>
        <w:rPr>
          <w:b/>
        </w:rPr>
      </w:pPr>
    </w:p>
    <w:p w:rsidR="00182B61" w:rsidRDefault="00182B61" w:rsidP="005465B7">
      <w:pPr>
        <w:rPr>
          <w:b/>
        </w:rPr>
      </w:pPr>
    </w:p>
    <w:p w:rsidR="00B461B8" w:rsidRDefault="00B461B8" w:rsidP="00B461B8">
      <w:pPr>
        <w:rPr>
          <w:rFonts w:ascii="Arial Black" w:hAnsi="Arial Black"/>
        </w:rPr>
      </w:pPr>
      <w:r>
        <w:rPr>
          <w:rFonts w:ascii="Arial Black" w:hAnsi="Arial Black"/>
          <w:u w:val="single"/>
        </w:rPr>
        <w:lastRenderedPageBreak/>
        <w:t xml:space="preserve">Issue Paper- </w:t>
      </w:r>
      <w:r>
        <w:rPr>
          <w:rFonts w:ascii="Arial Black" w:hAnsi="Arial Black"/>
        </w:rPr>
        <w:t xml:space="preserve"> Due </w:t>
      </w:r>
      <w:smartTag w:uri="urn:schemas-microsoft-com:office:smarttags" w:element="date">
        <w:smartTagPr>
          <w:attr w:name="Month" w:val="3"/>
          <w:attr w:name="Day" w:val="15"/>
          <w:attr w:name="Year" w:val="2007"/>
        </w:smartTagPr>
        <w:r>
          <w:rPr>
            <w:rFonts w:ascii="Arial Black" w:hAnsi="Arial Black"/>
          </w:rPr>
          <w:t>March 15, 2007</w:t>
        </w:r>
      </w:smartTag>
    </w:p>
    <w:p w:rsidR="00B461B8" w:rsidRDefault="00B461B8" w:rsidP="00B461B8">
      <w:pPr>
        <w:rPr>
          <w:rFonts w:ascii="Arial Black" w:hAnsi="Arial Black"/>
        </w:rPr>
      </w:pPr>
    </w:p>
    <w:p w:rsidR="00B461B8" w:rsidRDefault="00273E3F" w:rsidP="00B461B8">
      <w:pPr>
        <w:rPr>
          <w:rFonts w:ascii="Arial Black" w:hAnsi="Arial Black"/>
        </w:rPr>
      </w:pPr>
      <w:r>
        <w:rPr>
          <w:rFonts w:ascii="Arial Black" w:hAnsi="Arial Black"/>
        </w:rPr>
        <w:t>The paper should be 5-6 pages in length.  Footnotes should be cited at the end and a bibliography presented.</w:t>
      </w:r>
    </w:p>
    <w:p w:rsidR="00273E3F" w:rsidRDefault="00273E3F" w:rsidP="00B461B8">
      <w:pPr>
        <w:rPr>
          <w:rFonts w:ascii="Arial Black" w:hAnsi="Arial Black"/>
        </w:rPr>
      </w:pPr>
    </w:p>
    <w:p w:rsidR="00B461B8" w:rsidRPr="00B461B8" w:rsidRDefault="00B461B8" w:rsidP="00B461B8">
      <w:pPr>
        <w:rPr>
          <w:rFonts w:ascii="Arial Black" w:hAnsi="Arial Black"/>
        </w:rPr>
      </w:pPr>
      <w:r>
        <w:rPr>
          <w:b/>
        </w:rPr>
        <w:t>In this paper y</w:t>
      </w:r>
      <w:r w:rsidRPr="00B461B8">
        <w:rPr>
          <w:b/>
        </w:rPr>
        <w:t>ou wil</w:t>
      </w:r>
      <w:r>
        <w:rPr>
          <w:b/>
        </w:rPr>
        <w:t>l need to take a position on an</w:t>
      </w:r>
      <w:r w:rsidRPr="00B461B8">
        <w:rPr>
          <w:b/>
        </w:rPr>
        <w:t xml:space="preserve"> issue</w:t>
      </w:r>
      <w:r>
        <w:rPr>
          <w:b/>
        </w:rPr>
        <w:t xml:space="preserve"> discussed in class or in the material cited for the class. You will need </w:t>
      </w:r>
      <w:r w:rsidRPr="00B461B8">
        <w:rPr>
          <w:b/>
        </w:rPr>
        <w:t xml:space="preserve">to present your argument for that position, </w:t>
      </w:r>
      <w:r w:rsidRPr="00B461B8">
        <w:rPr>
          <w:b/>
          <w:u w:val="single"/>
        </w:rPr>
        <w:t>drawing on the material in the text</w:t>
      </w:r>
      <w:r w:rsidRPr="00B461B8">
        <w:rPr>
          <w:b/>
        </w:rPr>
        <w:t xml:space="preserve"> and any other material you wish to bring into the paper.  </w:t>
      </w:r>
      <w:r>
        <w:rPr>
          <w:b/>
        </w:rPr>
        <w:t>You can cite various forms of evidence and/or reasons including neuroscientific research, and ethical and other philosophical positions.</w:t>
      </w:r>
    </w:p>
    <w:p w:rsidR="00B461B8" w:rsidRDefault="00B461B8" w:rsidP="00B461B8">
      <w:pPr>
        <w:rPr>
          <w:b/>
          <w:sz w:val="28"/>
          <w:szCs w:val="28"/>
        </w:rPr>
      </w:pPr>
    </w:p>
    <w:p w:rsidR="00B461B8" w:rsidRPr="00683079" w:rsidRDefault="00B26195" w:rsidP="00B461B8">
      <w:pPr>
        <w:rPr>
          <w:b/>
        </w:rPr>
      </w:pPr>
      <w:r w:rsidRPr="00683079">
        <w:rPr>
          <w:b/>
        </w:rPr>
        <w:t>The paper should</w:t>
      </w:r>
      <w:r w:rsidR="00683079">
        <w:rPr>
          <w:b/>
        </w:rPr>
        <w:t xml:space="preserve"> have a clear thesis, e.g. memory</w:t>
      </w:r>
      <w:r w:rsidRPr="00683079">
        <w:rPr>
          <w:b/>
        </w:rPr>
        <w:t xml:space="preserve"> enhancement via drugs should be pursued.  Then you should p</w:t>
      </w:r>
      <w:r w:rsidR="00B461B8" w:rsidRPr="00683079">
        <w:rPr>
          <w:b/>
        </w:rPr>
        <w:t>resent your argument for your thesis, taking into account the points</w:t>
      </w:r>
      <w:r w:rsidRPr="00683079">
        <w:rPr>
          <w:b/>
        </w:rPr>
        <w:t xml:space="preserve"> of the counter-argument.  </w:t>
      </w:r>
    </w:p>
    <w:p w:rsidR="00B461B8" w:rsidRPr="00683079" w:rsidRDefault="00B461B8" w:rsidP="00B461B8">
      <w:pPr>
        <w:rPr>
          <w:b/>
        </w:rPr>
      </w:pPr>
    </w:p>
    <w:p w:rsidR="00B461B8" w:rsidRPr="00B26195" w:rsidRDefault="00B26195" w:rsidP="00B461B8">
      <w:pPr>
        <w:rPr>
          <w:b/>
          <w:sz w:val="28"/>
          <w:szCs w:val="28"/>
          <w:u w:val="single"/>
        </w:rPr>
      </w:pPr>
      <w:r w:rsidRPr="00B26195">
        <w:rPr>
          <w:b/>
          <w:sz w:val="28"/>
          <w:szCs w:val="28"/>
          <w:u w:val="single"/>
        </w:rPr>
        <w:t>Possible issues to address:</w:t>
      </w:r>
    </w:p>
    <w:p w:rsidR="00B461B8" w:rsidRDefault="00B461B8" w:rsidP="00B461B8">
      <w:pPr>
        <w:rPr>
          <w:b/>
          <w:sz w:val="28"/>
          <w:szCs w:val="28"/>
        </w:rPr>
      </w:pPr>
    </w:p>
    <w:p w:rsidR="00B26195" w:rsidRDefault="00752A68" w:rsidP="00752A68">
      <w:pPr>
        <w:numPr>
          <w:ilvl w:val="0"/>
          <w:numId w:val="5"/>
        </w:numPr>
        <w:rPr>
          <w:b/>
        </w:rPr>
      </w:pPr>
      <w:r>
        <w:rPr>
          <w:b/>
        </w:rPr>
        <w:t>Do the advances in neuro-science go against any notion of “free will?”</w:t>
      </w:r>
    </w:p>
    <w:p w:rsidR="00752A68" w:rsidRDefault="00752A68" w:rsidP="00752A68">
      <w:pPr>
        <w:numPr>
          <w:ilvl w:val="0"/>
          <w:numId w:val="5"/>
        </w:numPr>
        <w:rPr>
          <w:b/>
        </w:rPr>
      </w:pPr>
      <w:r>
        <w:rPr>
          <w:b/>
        </w:rPr>
        <w:t>Can neuro-scientific evidence demonstrate “diminished responsibility?”</w:t>
      </w:r>
    </w:p>
    <w:p w:rsidR="00752A68" w:rsidRDefault="00683079" w:rsidP="00752A68">
      <w:pPr>
        <w:numPr>
          <w:ilvl w:val="0"/>
          <w:numId w:val="5"/>
        </w:numPr>
        <w:rPr>
          <w:b/>
        </w:rPr>
      </w:pPr>
      <w:r>
        <w:rPr>
          <w:b/>
        </w:rPr>
        <w:t>Is “brain reading” the same as “mind reading?”</w:t>
      </w:r>
    </w:p>
    <w:p w:rsidR="00683079" w:rsidRDefault="00683079" w:rsidP="00752A68">
      <w:pPr>
        <w:numPr>
          <w:ilvl w:val="0"/>
          <w:numId w:val="5"/>
        </w:numPr>
        <w:rPr>
          <w:b/>
        </w:rPr>
      </w:pPr>
      <w:r>
        <w:rPr>
          <w:b/>
        </w:rPr>
        <w:t>What should be the role of neuro-scientific evidence in the courts?</w:t>
      </w:r>
    </w:p>
    <w:p w:rsidR="00683079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>Should eye-witness testimony continue to be allowed in the courts?</w:t>
      </w:r>
    </w:p>
    <w:p w:rsidR="00683079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>What kind of ethical guidelines should govern neuro-surgery?</w:t>
      </w:r>
    </w:p>
    <w:p w:rsidR="00683079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>Do advances in neuroscience change our notions about religious belief?</w:t>
      </w:r>
    </w:p>
    <w:p w:rsidR="00683079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>How should advances in neuroscience be utilized in education?</w:t>
      </w:r>
    </w:p>
    <w:p w:rsidR="00683079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>Should drugs be used to enhance memory?</w:t>
      </w:r>
    </w:p>
    <w:p w:rsidR="00683079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>Should drugs be used to enhance attention and concentration?</w:t>
      </w:r>
    </w:p>
    <w:p w:rsidR="00683079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 xml:space="preserve">Should “brain death” continue to be the standard in legally declaring death in the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United States</w:t>
          </w:r>
        </w:smartTag>
      </w:smartTag>
      <w:r>
        <w:rPr>
          <w:b/>
        </w:rPr>
        <w:t>?</w:t>
      </w:r>
    </w:p>
    <w:p w:rsidR="00683079" w:rsidRPr="00B26195" w:rsidRDefault="00683079" w:rsidP="00683079">
      <w:pPr>
        <w:numPr>
          <w:ilvl w:val="0"/>
          <w:numId w:val="5"/>
        </w:numPr>
        <w:rPr>
          <w:b/>
        </w:rPr>
      </w:pPr>
      <w:r>
        <w:rPr>
          <w:b/>
        </w:rPr>
        <w:t>What protections so persons need for the utilization of neuroscientific evidence in health care?</w:t>
      </w:r>
    </w:p>
    <w:p w:rsidR="00B461B8" w:rsidRDefault="00B461B8" w:rsidP="00B461B8">
      <w:pPr>
        <w:rPr>
          <w:b/>
          <w:sz w:val="28"/>
          <w:szCs w:val="28"/>
        </w:rPr>
      </w:pPr>
    </w:p>
    <w:p w:rsidR="00B461B8" w:rsidRDefault="00B461B8" w:rsidP="00B461B8">
      <w:pPr>
        <w:rPr>
          <w:b/>
          <w:sz w:val="28"/>
          <w:szCs w:val="28"/>
        </w:rPr>
      </w:pPr>
    </w:p>
    <w:p w:rsidR="00B461B8" w:rsidRDefault="00B54125" w:rsidP="00B461B8">
      <w:pPr>
        <w:rPr>
          <w:rFonts w:ascii="Arial Black" w:hAnsi="Arial Black"/>
        </w:rPr>
      </w:pPr>
      <w:r>
        <w:rPr>
          <w:rFonts w:ascii="Arial Black" w:hAnsi="Arial Black"/>
        </w:rPr>
        <w:t>Phil/Psy 377.2- Research Component- worth 2 additional units of credit.</w:t>
      </w:r>
    </w:p>
    <w:p w:rsidR="00B54125" w:rsidRDefault="00B54125" w:rsidP="00B461B8">
      <w:pPr>
        <w:rPr>
          <w:rFonts w:ascii="Arial Black" w:hAnsi="Arial Black"/>
        </w:rPr>
      </w:pPr>
    </w:p>
    <w:p w:rsidR="00B54125" w:rsidRDefault="00B54125" w:rsidP="00B461B8">
      <w:pPr>
        <w:rPr>
          <w:rFonts w:ascii="Arial Black" w:hAnsi="Arial Black"/>
        </w:rPr>
      </w:pPr>
      <w:r>
        <w:rPr>
          <w:rFonts w:ascii="Arial Black" w:hAnsi="Arial Black"/>
        </w:rPr>
        <w:t>2 additional units of credit may be earned in conjunction with this course by pursuing a research project.  If you are interested, consult the instructor and sign up for Phil/Psy 277.2</w:t>
      </w:r>
    </w:p>
    <w:p w:rsidR="00B54125" w:rsidRDefault="00B54125" w:rsidP="00B461B8">
      <w:pPr>
        <w:rPr>
          <w:rFonts w:ascii="Arial Black" w:hAnsi="Arial Black"/>
        </w:rPr>
      </w:pPr>
    </w:p>
    <w:p w:rsidR="00B54125" w:rsidRPr="00B54125" w:rsidRDefault="00B54125" w:rsidP="00B461B8">
      <w:pPr>
        <w:rPr>
          <w:rFonts w:ascii="Arial Black" w:hAnsi="Arial Black"/>
        </w:rPr>
      </w:pPr>
      <w:r>
        <w:rPr>
          <w:rFonts w:ascii="Arial Black" w:hAnsi="Arial Black"/>
        </w:rPr>
        <w:t xml:space="preserve">The 12- 15 pages research project will be due on </w:t>
      </w:r>
      <w:smartTag w:uri="urn:schemas-microsoft-com:office:smarttags" w:element="date">
        <w:smartTagPr>
          <w:attr w:name="Month" w:val="3"/>
          <w:attr w:name="Day" w:val="15"/>
          <w:attr w:name="Year" w:val="2007"/>
        </w:smartTagPr>
        <w:r>
          <w:rPr>
            <w:rFonts w:ascii="Arial Black" w:hAnsi="Arial Black"/>
          </w:rPr>
          <w:t>March 15, 2007</w:t>
        </w:r>
      </w:smartTag>
      <w:r>
        <w:rPr>
          <w:rFonts w:ascii="Arial Black" w:hAnsi="Arial Black"/>
        </w:rPr>
        <w:t>.  Those pursuing this option need not write an issue paper.</w:t>
      </w:r>
    </w:p>
    <w:p w:rsidR="00B461B8" w:rsidRDefault="00B461B8" w:rsidP="00B461B8">
      <w:pPr>
        <w:rPr>
          <w:b/>
          <w:sz w:val="28"/>
          <w:szCs w:val="28"/>
        </w:rPr>
      </w:pPr>
    </w:p>
    <w:p w:rsidR="001E430A" w:rsidRPr="009D5F32" w:rsidRDefault="001E430A" w:rsidP="005465B7">
      <w:pPr>
        <w:rPr>
          <w:b/>
        </w:rPr>
      </w:pPr>
    </w:p>
    <w:p w:rsidR="005465B7" w:rsidRDefault="005465B7" w:rsidP="005465B7">
      <w:pPr>
        <w:rPr>
          <w:b/>
        </w:rPr>
      </w:pPr>
      <w:r>
        <w:rPr>
          <w:b/>
        </w:rPr>
        <w:lastRenderedPageBreak/>
        <w:t xml:space="preserve">RESEARCH PAPER:  </w:t>
      </w:r>
    </w:p>
    <w:p w:rsidR="005465B7" w:rsidRDefault="005465B7" w:rsidP="005465B7">
      <w:pPr>
        <w:rPr>
          <w:b/>
        </w:rPr>
      </w:pPr>
    </w:p>
    <w:p w:rsidR="005465B7" w:rsidRDefault="005465B7" w:rsidP="005465B7">
      <w:pPr>
        <w:rPr>
          <w:b/>
        </w:rPr>
      </w:pPr>
      <w:r>
        <w:rPr>
          <w:b/>
        </w:rPr>
        <w:t xml:space="preserve">     THIS IS DUE ON </w:t>
      </w:r>
      <w:smartTag w:uri="urn:schemas-microsoft-com:office:smarttags" w:element="date">
        <w:smartTagPr>
          <w:attr w:name="Month" w:val="3"/>
          <w:attr w:name="Day" w:val="15"/>
          <w:attr w:name="Year" w:val="2007"/>
        </w:smartTagPr>
        <w:r>
          <w:rPr>
            <w:b/>
          </w:rPr>
          <w:t>March 15, 2007</w:t>
        </w:r>
      </w:smartTag>
      <w:r>
        <w:rPr>
          <w:b/>
        </w:rPr>
        <w:t xml:space="preserve">, AND SHOULD BE </w:t>
      </w:r>
      <w:r w:rsidR="00B54125">
        <w:rPr>
          <w:b/>
          <w:u w:val="single"/>
        </w:rPr>
        <w:t>at least twelve</w:t>
      </w:r>
      <w:r w:rsidRPr="009D5F32">
        <w:rPr>
          <w:b/>
        </w:rPr>
        <w:t xml:space="preserve"> TYPED</w:t>
      </w:r>
      <w:r>
        <w:rPr>
          <w:b/>
        </w:rPr>
        <w:t xml:space="preserve"> DOUBLE--SPACED PAGES.  I will be glad to read rough drafts handed in anytime during the quarter before the paper is due.</w:t>
      </w:r>
    </w:p>
    <w:p w:rsidR="005465B7" w:rsidRDefault="005465B7" w:rsidP="005465B7"/>
    <w:p w:rsidR="005465B7" w:rsidRDefault="005465B7" w:rsidP="005465B7">
      <w:r>
        <w:rPr>
          <w:u w:val="single"/>
        </w:rPr>
        <w:t xml:space="preserve">Purpose: </w:t>
      </w:r>
      <w:r>
        <w:t xml:space="preserve"> To study, understand, and critically reflec</w:t>
      </w:r>
      <w:r w:rsidR="00B54125">
        <w:t>t on the use of a very specific neuro-technology and the social, ethical, philosophical, legal issues implied.</w:t>
      </w:r>
    </w:p>
    <w:p w:rsidR="005465B7" w:rsidRDefault="005465B7" w:rsidP="005465B7"/>
    <w:p w:rsidR="005465B7" w:rsidRDefault="005465B7" w:rsidP="005465B7">
      <w:pPr>
        <w:rPr>
          <w:u w:val="single"/>
        </w:rPr>
      </w:pPr>
      <w:r>
        <w:rPr>
          <w:u w:val="single"/>
        </w:rPr>
        <w:t>General Format</w:t>
      </w:r>
    </w:p>
    <w:p w:rsidR="005465B7" w:rsidRDefault="005465B7" w:rsidP="005465B7">
      <w:pPr>
        <w:rPr>
          <w:u w:val="single"/>
        </w:rPr>
      </w:pPr>
    </w:p>
    <w:p w:rsidR="005465B7" w:rsidRDefault="005465B7" w:rsidP="005465B7">
      <w:r>
        <w:rPr>
          <w:u w:val="single"/>
        </w:rPr>
        <w:t>1. The paper will address a specific technology from a critical point of view and in terms of its ethical, legal, social, political and policy implications.</w:t>
      </w:r>
    </w:p>
    <w:p w:rsidR="005465B7" w:rsidRDefault="005465B7" w:rsidP="005465B7"/>
    <w:p w:rsidR="005465B7" w:rsidRDefault="005465B7" w:rsidP="005465B7">
      <w:pPr>
        <w:rPr>
          <w:b/>
        </w:rPr>
      </w:pPr>
      <w:r>
        <w:t xml:space="preserve">2. </w:t>
      </w:r>
      <w:r>
        <w:rPr>
          <w:b/>
        </w:rPr>
        <w:t>The paper should be organized around a thesis about the technology.</w:t>
      </w:r>
    </w:p>
    <w:p w:rsidR="005465B7" w:rsidRDefault="005465B7" w:rsidP="005465B7">
      <w:pPr>
        <w:rPr>
          <w:b/>
        </w:rPr>
      </w:pPr>
      <w:r>
        <w:rPr>
          <w:b/>
        </w:rPr>
        <w:t xml:space="preserve">    The paper should argue the thesis.</w:t>
      </w:r>
    </w:p>
    <w:p w:rsidR="005465B7" w:rsidRDefault="005465B7" w:rsidP="005465B7">
      <w:r>
        <w:t xml:space="preserve">        </w:t>
      </w:r>
    </w:p>
    <w:p w:rsidR="005465B7" w:rsidRDefault="005465B7" w:rsidP="005465B7">
      <w:r>
        <w:t xml:space="preserve">        Two sample theses are as follows:</w:t>
      </w:r>
    </w:p>
    <w:p w:rsidR="005465B7" w:rsidRDefault="005465B7" w:rsidP="005465B7"/>
    <w:p w:rsidR="005465B7" w:rsidRDefault="00B54125" w:rsidP="00B54125">
      <w:pPr>
        <w:ind w:left="720"/>
      </w:pPr>
      <w:r>
        <w:t xml:space="preserve">Thesis: “Neuro-imaging techniques used to determine employability </w:t>
      </w:r>
      <w:r w:rsidR="005465B7">
        <w:t>violates several basic ethical principles</w:t>
      </w:r>
      <w:r>
        <w:t>; is not a reliable indicator of desirable employee traits</w:t>
      </w:r>
      <w:r w:rsidR="005465B7">
        <w:t xml:space="preserve"> and thus it should be legally prohibited in the </w:t>
      </w:r>
      <w:smartTag w:uri="urn:schemas-microsoft-com:office:smarttags" w:element="place">
        <w:smartTag w:uri="urn:schemas-microsoft-com:office:smarttags" w:element="country-region">
          <w:r w:rsidR="005465B7">
            <w:t>United States</w:t>
          </w:r>
        </w:smartTag>
      </w:smartTag>
      <w:r w:rsidR="005465B7">
        <w:t>.</w:t>
      </w:r>
    </w:p>
    <w:p w:rsidR="005465B7" w:rsidRDefault="005465B7" w:rsidP="005465B7"/>
    <w:p w:rsidR="005465B7" w:rsidRDefault="00B54125" w:rsidP="00B54125">
      <w:pPr>
        <w:ind w:left="720"/>
      </w:pPr>
      <w:r>
        <w:t>Thesis: “Enhancing memory through drug technology used for purposes other than therapy</w:t>
      </w:r>
      <w:r w:rsidR="005465B7">
        <w:t xml:space="preserve"> </w:t>
      </w:r>
      <w:r>
        <w:t xml:space="preserve">violates basic rules of equity and fair competition and should not be pursued. </w:t>
      </w:r>
    </w:p>
    <w:p w:rsidR="00B54125" w:rsidRDefault="00B54125" w:rsidP="00B54125">
      <w:pPr>
        <w:ind w:left="720"/>
      </w:pPr>
    </w:p>
    <w:p w:rsidR="005465B7" w:rsidRDefault="005465B7" w:rsidP="005465B7">
      <w:r>
        <w:t xml:space="preserve">3. </w:t>
      </w:r>
      <w:r>
        <w:rPr>
          <w:b/>
        </w:rPr>
        <w:t>There is a sample evaluation sheet for the paper that has been handed out and is on WebCT.</w:t>
      </w:r>
    </w:p>
    <w:p w:rsidR="005465B7" w:rsidRDefault="005465B7" w:rsidP="005465B7">
      <w:r>
        <w:t xml:space="preserve">      Evaluation will consider: (1) the clear statement and development of the thesis;</w:t>
      </w:r>
      <w:r w:rsidR="00B54125">
        <w:t xml:space="preserve"> (2) a clear </w:t>
      </w:r>
    </w:p>
    <w:p w:rsidR="00B54125" w:rsidRDefault="00B54125" w:rsidP="005465B7">
      <w:r>
        <w:t xml:space="preserve">      Exposition of the technology, how it works and proposed goals and purposes; (3) an</w:t>
      </w:r>
    </w:p>
    <w:p w:rsidR="005465B7" w:rsidRDefault="00B54125" w:rsidP="005465B7">
      <w:r>
        <w:t xml:space="preserve">      ar</w:t>
      </w:r>
      <w:r w:rsidR="005465B7">
        <w:t>gument for and defence of the thesis with clear supporting material;</w:t>
      </w:r>
      <w:r w:rsidR="005465B7">
        <w:tab/>
      </w:r>
    </w:p>
    <w:p w:rsidR="005465B7" w:rsidRDefault="005465B7" w:rsidP="005465B7">
      <w:r>
        <w:t xml:space="preserve">      and (3) good grammatical construction, spelling, proof-reading, and correct uses</w:t>
      </w:r>
    </w:p>
    <w:p w:rsidR="005465B7" w:rsidRDefault="005465B7" w:rsidP="005465B7">
      <w:r>
        <w:t xml:space="preserve">      of sources.</w:t>
      </w:r>
    </w:p>
    <w:p w:rsidR="001D1C55" w:rsidRDefault="001D1C55" w:rsidP="001D1C55"/>
    <w:p w:rsidR="001D1C55" w:rsidRPr="001D1C55" w:rsidRDefault="001D1C55" w:rsidP="001D1C55">
      <w:pPr>
        <w:rPr>
          <w:b/>
        </w:rPr>
      </w:pPr>
      <w:r>
        <w:rPr>
          <w:b/>
        </w:rPr>
        <w:t>Possible topics</w:t>
      </w:r>
    </w:p>
    <w:p w:rsidR="005465B7" w:rsidRDefault="005465B7" w:rsidP="005465B7">
      <w:pPr>
        <w:ind w:left="720"/>
      </w:pPr>
      <w:r>
        <w:tab/>
      </w:r>
    </w:p>
    <w:p w:rsidR="005465B7" w:rsidRDefault="001D1C55" w:rsidP="001D1C55">
      <w:pPr>
        <w:ind w:left="720"/>
      </w:pPr>
      <w:r>
        <w:t>1 S</w:t>
      </w:r>
      <w:r w:rsidR="005465B7">
        <w:t xml:space="preserve">hould </w:t>
      </w:r>
      <w:r>
        <w:t>neuro-enhancement drugs be allowed in competition? –pick a kind of</w:t>
      </w:r>
    </w:p>
    <w:p w:rsidR="005465B7" w:rsidRDefault="001D1C55" w:rsidP="005465B7">
      <w:pPr>
        <w:ind w:left="720"/>
      </w:pPr>
      <w:r>
        <w:t xml:space="preserve">      competition, e.g. sports or academic.</w:t>
      </w:r>
    </w:p>
    <w:p w:rsidR="005465B7" w:rsidRDefault="001D1C55" w:rsidP="001D1C55">
      <w:pPr>
        <w:ind w:left="720"/>
      </w:pPr>
      <w:r>
        <w:t>2.</w:t>
      </w:r>
      <w:r w:rsidR="005465B7">
        <w:t>Should brain scan evidence be used in hiring and firing and/or in determining educational achievement?</w:t>
      </w:r>
    </w:p>
    <w:p w:rsidR="001D1C55" w:rsidRDefault="001D1C55" w:rsidP="001D1C55">
      <w:pPr>
        <w:ind w:left="720"/>
      </w:pPr>
      <w:r>
        <w:t>3. Should memory-enhancement via neuro-technologies be pursued for all who seek</w:t>
      </w:r>
    </w:p>
    <w:p w:rsidR="001D1C55" w:rsidRDefault="001D1C55" w:rsidP="001D1C55">
      <w:pPr>
        <w:ind w:left="720"/>
      </w:pPr>
      <w:r>
        <w:tab/>
        <w:t>to fight the aging process?</w:t>
      </w:r>
    </w:p>
    <w:p w:rsidR="005465B7" w:rsidRDefault="005465B7" w:rsidP="005465B7"/>
    <w:p w:rsidR="005465B7" w:rsidRDefault="005465B7" w:rsidP="005465B7"/>
    <w:p w:rsidR="005465B7" w:rsidRDefault="007752BA" w:rsidP="005465B7">
      <w:pPr>
        <w:rPr>
          <w:b/>
        </w:rPr>
      </w:pPr>
      <w:r>
        <w:rPr>
          <w:b/>
        </w:rPr>
        <w:t>Other topics may be discussed with the instructor.</w:t>
      </w:r>
    </w:p>
    <w:p w:rsidR="005465B7" w:rsidRPr="00A408D9" w:rsidRDefault="005465B7" w:rsidP="005465B7">
      <w:pPr>
        <w:rPr>
          <w:b/>
        </w:rPr>
      </w:pPr>
    </w:p>
    <w:p w:rsidR="005465B7" w:rsidRDefault="005465B7" w:rsidP="005465B7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65B7" w:rsidRPr="003022E3" w:rsidRDefault="005465B7" w:rsidP="005465B7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5465B7" w:rsidRDefault="005465B7" w:rsidP="005465B7">
      <w:pPr>
        <w:rPr>
          <w:b/>
        </w:rPr>
      </w:pPr>
    </w:p>
    <w:p w:rsidR="005465B7" w:rsidRDefault="005465B7" w:rsidP="005465B7">
      <w:pPr>
        <w:rPr>
          <w:b/>
        </w:rPr>
      </w:pPr>
      <w:r>
        <w:rPr>
          <w:b/>
        </w:rPr>
        <w:t xml:space="preserve">    </w:t>
      </w:r>
    </w:p>
    <w:p w:rsidR="005465B7" w:rsidRPr="003C4E61" w:rsidRDefault="005465B7" w:rsidP="005465B7">
      <w:pPr>
        <w:rPr>
          <w:b/>
        </w:rPr>
      </w:pPr>
      <w:r>
        <w:rPr>
          <w:b/>
        </w:rPr>
        <w:tab/>
      </w:r>
    </w:p>
    <w:p w:rsidR="005465B7" w:rsidRPr="00D728F1" w:rsidRDefault="005465B7" w:rsidP="005465B7">
      <w:pPr>
        <w:rPr>
          <w:b/>
        </w:rPr>
      </w:pPr>
    </w:p>
    <w:p w:rsidR="005465B7" w:rsidRPr="009B0F52" w:rsidRDefault="005465B7" w:rsidP="005465B7">
      <w:pPr>
        <w:rPr>
          <w:b/>
        </w:rPr>
      </w:pPr>
    </w:p>
    <w:p w:rsidR="0099682D" w:rsidRPr="00E72361" w:rsidRDefault="0099682D" w:rsidP="0099682D">
      <w:pPr>
        <w:rPr>
          <w:b/>
        </w:rPr>
      </w:pPr>
    </w:p>
    <w:p w:rsidR="001D2D15" w:rsidRPr="00E72361" w:rsidRDefault="001D2D15" w:rsidP="001D2D15"/>
    <w:p w:rsidR="009F2ED4" w:rsidRPr="000E4883" w:rsidRDefault="009F2ED4" w:rsidP="009F2ED4">
      <w:pPr>
        <w:ind w:right="-1800"/>
        <w:rPr>
          <w:b/>
        </w:rPr>
      </w:pPr>
    </w:p>
    <w:sectPr w:rsidR="009F2ED4" w:rsidRPr="000E4883" w:rsidSect="003217F1">
      <w:headerReference w:type="even" r:id="rId7"/>
      <w:headerReference w:type="default" r:id="rId8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9D" w:rsidRDefault="00D74A9D">
      <w:r>
        <w:separator/>
      </w:r>
    </w:p>
  </w:endnote>
  <w:endnote w:type="continuationSeparator" w:id="1">
    <w:p w:rsidR="00D74A9D" w:rsidRDefault="00D74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9D" w:rsidRDefault="00D74A9D">
      <w:r>
        <w:separator/>
      </w:r>
    </w:p>
  </w:footnote>
  <w:footnote w:type="continuationSeparator" w:id="1">
    <w:p w:rsidR="00D74A9D" w:rsidRDefault="00D74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76" w:rsidRDefault="00E87776" w:rsidP="001D2D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776" w:rsidRDefault="00E87776" w:rsidP="001D2D1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76" w:rsidRDefault="00E87776" w:rsidP="001D2D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183">
      <w:rPr>
        <w:rStyle w:val="PageNumber"/>
        <w:noProof/>
      </w:rPr>
      <w:t>1</w:t>
    </w:r>
    <w:r>
      <w:rPr>
        <w:rStyle w:val="PageNumber"/>
      </w:rPr>
      <w:fldChar w:fldCharType="end"/>
    </w:r>
  </w:p>
  <w:p w:rsidR="00E87776" w:rsidRDefault="00E87776" w:rsidP="001D2D1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19E"/>
    <w:multiLevelType w:val="hybridMultilevel"/>
    <w:tmpl w:val="7F1E2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91EDF"/>
    <w:multiLevelType w:val="hybridMultilevel"/>
    <w:tmpl w:val="FD6CA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C78D2"/>
    <w:multiLevelType w:val="hybridMultilevel"/>
    <w:tmpl w:val="16AAC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3D52D8"/>
    <w:multiLevelType w:val="hybridMultilevel"/>
    <w:tmpl w:val="C00AD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C2C2D"/>
    <w:multiLevelType w:val="hybridMultilevel"/>
    <w:tmpl w:val="E724E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6C1"/>
    <w:rsid w:val="0004618F"/>
    <w:rsid w:val="0005783E"/>
    <w:rsid w:val="000934AC"/>
    <w:rsid w:val="000B1750"/>
    <w:rsid w:val="000E4883"/>
    <w:rsid w:val="000F748D"/>
    <w:rsid w:val="0013489D"/>
    <w:rsid w:val="00141E57"/>
    <w:rsid w:val="00182B61"/>
    <w:rsid w:val="00193887"/>
    <w:rsid w:val="001C65D4"/>
    <w:rsid w:val="001D1C55"/>
    <w:rsid w:val="001D2D15"/>
    <w:rsid w:val="001E430A"/>
    <w:rsid w:val="00273E3F"/>
    <w:rsid w:val="002E7EF2"/>
    <w:rsid w:val="00311688"/>
    <w:rsid w:val="003217F1"/>
    <w:rsid w:val="00326AA1"/>
    <w:rsid w:val="0035765B"/>
    <w:rsid w:val="003B2206"/>
    <w:rsid w:val="003E1183"/>
    <w:rsid w:val="003F214C"/>
    <w:rsid w:val="003F672F"/>
    <w:rsid w:val="0040439F"/>
    <w:rsid w:val="00463500"/>
    <w:rsid w:val="004B6769"/>
    <w:rsid w:val="004D5E10"/>
    <w:rsid w:val="004F10B5"/>
    <w:rsid w:val="005015F5"/>
    <w:rsid w:val="00506FE1"/>
    <w:rsid w:val="005465B7"/>
    <w:rsid w:val="005D0619"/>
    <w:rsid w:val="005F7A2D"/>
    <w:rsid w:val="006720F0"/>
    <w:rsid w:val="00683079"/>
    <w:rsid w:val="006A39AA"/>
    <w:rsid w:val="006B448F"/>
    <w:rsid w:val="00752A68"/>
    <w:rsid w:val="007752BA"/>
    <w:rsid w:val="007C446E"/>
    <w:rsid w:val="008409DE"/>
    <w:rsid w:val="0086459E"/>
    <w:rsid w:val="008F790D"/>
    <w:rsid w:val="009040C5"/>
    <w:rsid w:val="009466C1"/>
    <w:rsid w:val="0099682D"/>
    <w:rsid w:val="009F2ED4"/>
    <w:rsid w:val="00A3136D"/>
    <w:rsid w:val="00A5334A"/>
    <w:rsid w:val="00A85281"/>
    <w:rsid w:val="00AB41CA"/>
    <w:rsid w:val="00AD2792"/>
    <w:rsid w:val="00B0302F"/>
    <w:rsid w:val="00B20694"/>
    <w:rsid w:val="00B26195"/>
    <w:rsid w:val="00B27875"/>
    <w:rsid w:val="00B461B8"/>
    <w:rsid w:val="00B54125"/>
    <w:rsid w:val="00BB40A5"/>
    <w:rsid w:val="00C51D69"/>
    <w:rsid w:val="00C7427D"/>
    <w:rsid w:val="00D27220"/>
    <w:rsid w:val="00D74A9D"/>
    <w:rsid w:val="00D90766"/>
    <w:rsid w:val="00E47759"/>
    <w:rsid w:val="00E72361"/>
    <w:rsid w:val="00E87776"/>
    <w:rsid w:val="00EA74A7"/>
    <w:rsid w:val="00EC2569"/>
    <w:rsid w:val="00ED1402"/>
    <w:rsid w:val="00F21254"/>
    <w:rsid w:val="00F3740C"/>
    <w:rsid w:val="00F638A3"/>
    <w:rsid w:val="00F67676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time"/>
  <w:smartTagType w:namespaceuri="urn:schemas-microsoft-com:office:smarttags" w:name="d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2D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2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Syllabus07</vt:lpstr>
    </vt:vector>
  </TitlesOfParts>
  <Company>CSUB</Company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Syllabus07</dc:title>
  <dc:creator>Jacquelyn Kegley</dc:creator>
  <cp:lastModifiedBy>Kezia Kamenetz</cp:lastModifiedBy>
  <cp:revision>2</cp:revision>
  <dcterms:created xsi:type="dcterms:W3CDTF">2010-01-27T18:43:00Z</dcterms:created>
  <dcterms:modified xsi:type="dcterms:W3CDTF">2010-01-27T18:43:00Z</dcterms:modified>
</cp:coreProperties>
</file>